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5F8" w14:textId="45EDE737" w:rsidR="00692CD6" w:rsidRPr="00C62CA1" w:rsidRDefault="00692CD6" w:rsidP="00692CD6">
      <w:pPr>
        <w:rPr>
          <w:rFonts w:ascii="Times New Roman" w:hAnsi="Times New Roman" w:cs="Times New Roman"/>
          <w:sz w:val="40"/>
          <w:szCs w:val="40"/>
          <w:lang w:val="kk-KZ"/>
        </w:rPr>
      </w:pPr>
      <w:r w:rsidRPr="00C62CA1">
        <w:rPr>
          <w:rFonts w:ascii="Times New Roman" w:hAnsi="Times New Roman" w:cs="Times New Roman"/>
          <w:sz w:val="40"/>
          <w:szCs w:val="40"/>
          <w:highlight w:val="green"/>
          <w:lang w:val="kk-KZ"/>
        </w:rPr>
        <w:t>5 Дәріс</w:t>
      </w:r>
      <w:r w:rsidRPr="00C62CA1">
        <w:rPr>
          <w:rFonts w:ascii="Times New Roman" w:hAnsi="Times New Roman" w:cs="Times New Roman"/>
          <w:sz w:val="40"/>
          <w:szCs w:val="40"/>
          <w:lang w:val="kk-KZ"/>
        </w:rPr>
        <w:t xml:space="preserve"> -</w:t>
      </w:r>
      <w:r w:rsidR="00C62CA1" w:rsidRPr="00C62CA1">
        <w:rPr>
          <w:sz w:val="20"/>
          <w:szCs w:val="20"/>
          <w:lang w:val="kk-KZ"/>
        </w:rPr>
        <w:t xml:space="preserve"> </w:t>
      </w:r>
      <w:r w:rsidR="00C62CA1" w:rsidRPr="004A7089">
        <w:rPr>
          <w:rFonts w:ascii="Times New Roman" w:hAnsi="Times New Roman" w:cs="Times New Roman"/>
          <w:color w:val="FF0000"/>
          <w:sz w:val="40"/>
          <w:szCs w:val="40"/>
          <w:lang w:val="kk-KZ"/>
        </w:rPr>
        <w:t>М</w:t>
      </w:r>
      <w:r w:rsidR="00C62CA1" w:rsidRPr="004A7089">
        <w:rPr>
          <w:rFonts w:ascii="Times New Roman" w:hAnsi="Times New Roman" w:cs="Times New Roman"/>
          <w:bCs/>
          <w:color w:val="FF0000"/>
          <w:sz w:val="40"/>
          <w:szCs w:val="40"/>
          <w:lang w:val="kk-KZ"/>
        </w:rPr>
        <w:t>емлекеттік шешімдердің қабылдануы мен атқарылуының әкімшілік</w:t>
      </w:r>
      <w:r w:rsidR="00C62CA1" w:rsidRPr="004A7089">
        <w:rPr>
          <w:rFonts w:ascii="Times New Roman" w:hAnsi="Times New Roman" w:cs="Times New Roman"/>
          <w:color w:val="FF0000"/>
          <w:sz w:val="40"/>
          <w:szCs w:val="40"/>
          <w:lang w:val="kk-KZ"/>
        </w:rPr>
        <w:t xml:space="preserve"> деңгейлері</w:t>
      </w:r>
    </w:p>
    <w:p w14:paraId="12476B4D" w14:textId="77777777" w:rsidR="00692CD6" w:rsidRPr="00C62CA1" w:rsidRDefault="00692CD6" w:rsidP="00692CD6">
      <w:pPr>
        <w:rPr>
          <w:rFonts w:ascii="Times New Roman" w:hAnsi="Times New Roman" w:cs="Times New Roman"/>
          <w:color w:val="0070C0"/>
          <w:sz w:val="40"/>
          <w:szCs w:val="40"/>
          <w:lang w:val="kk-KZ"/>
        </w:rPr>
      </w:pPr>
      <w:r w:rsidRPr="00C62CA1">
        <w:rPr>
          <w:rFonts w:ascii="Times New Roman" w:hAnsi="Times New Roman" w:cs="Times New Roman"/>
          <w:color w:val="0070C0"/>
          <w:sz w:val="40"/>
          <w:szCs w:val="40"/>
          <w:lang w:val="kk-KZ"/>
        </w:rPr>
        <w:t>Сұрақтар:</w:t>
      </w:r>
    </w:p>
    <w:p w14:paraId="58EC145B" w14:textId="774D5B9B" w:rsidR="00692CD6" w:rsidRPr="00C62CA1" w:rsidRDefault="00692CD6" w:rsidP="00692CD6">
      <w:pPr>
        <w:rPr>
          <w:rFonts w:ascii="Times New Roman" w:hAnsi="Times New Roman" w:cs="Times New Roman"/>
          <w:sz w:val="40"/>
          <w:szCs w:val="40"/>
          <w:lang w:val="kk-KZ"/>
        </w:rPr>
      </w:pPr>
      <w:r w:rsidRPr="00C62CA1">
        <w:rPr>
          <w:rFonts w:ascii="Times New Roman" w:hAnsi="Times New Roman" w:cs="Times New Roman"/>
          <w:sz w:val="40"/>
          <w:szCs w:val="40"/>
          <w:lang w:val="kk-KZ"/>
        </w:rPr>
        <w:t>1.</w:t>
      </w:r>
      <w:r w:rsidR="004A7089" w:rsidRPr="004A7089">
        <w:rPr>
          <w:rFonts w:ascii="Times New Roman" w:hAnsi="Times New Roman" w:cs="Times New Roman"/>
          <w:color w:val="FF0000"/>
          <w:sz w:val="40"/>
          <w:szCs w:val="40"/>
          <w:lang w:val="kk-KZ"/>
        </w:rPr>
        <w:t xml:space="preserve"> М</w:t>
      </w:r>
      <w:r w:rsidR="004A7089" w:rsidRPr="004A7089">
        <w:rPr>
          <w:rFonts w:ascii="Times New Roman" w:hAnsi="Times New Roman" w:cs="Times New Roman"/>
          <w:bCs/>
          <w:color w:val="FF0000"/>
          <w:sz w:val="40"/>
          <w:szCs w:val="40"/>
          <w:lang w:val="kk-KZ"/>
        </w:rPr>
        <w:t>емлекеттік шешімдердің қабылдануы</w:t>
      </w:r>
      <w:r w:rsidR="004A7089">
        <w:rPr>
          <w:rFonts w:ascii="Times New Roman" w:hAnsi="Times New Roman" w:cs="Times New Roman"/>
          <w:bCs/>
          <w:color w:val="FF0000"/>
          <w:sz w:val="40"/>
          <w:szCs w:val="40"/>
          <w:lang w:val="kk-KZ"/>
        </w:rPr>
        <w:t xml:space="preserve">ның </w:t>
      </w:r>
      <w:r w:rsidR="004A7089" w:rsidRPr="004A7089">
        <w:rPr>
          <w:rFonts w:ascii="Times New Roman" w:hAnsi="Times New Roman" w:cs="Times New Roman"/>
          <w:bCs/>
          <w:color w:val="FF0000"/>
          <w:sz w:val="40"/>
          <w:szCs w:val="40"/>
          <w:lang w:val="kk-KZ"/>
        </w:rPr>
        <w:t>әкімшілік</w:t>
      </w:r>
      <w:r w:rsidR="004A7089" w:rsidRPr="004A7089">
        <w:rPr>
          <w:rFonts w:ascii="Times New Roman" w:hAnsi="Times New Roman" w:cs="Times New Roman"/>
          <w:color w:val="FF0000"/>
          <w:sz w:val="40"/>
          <w:szCs w:val="40"/>
          <w:lang w:val="kk-KZ"/>
        </w:rPr>
        <w:t xml:space="preserve"> деңгейлері</w:t>
      </w:r>
    </w:p>
    <w:p w14:paraId="73D5C76A" w14:textId="069A587E" w:rsidR="00692CD6" w:rsidRPr="00C62CA1" w:rsidRDefault="00692CD6" w:rsidP="00692CD6">
      <w:pPr>
        <w:rPr>
          <w:rFonts w:ascii="Times New Roman" w:hAnsi="Times New Roman" w:cs="Times New Roman"/>
          <w:sz w:val="40"/>
          <w:szCs w:val="40"/>
          <w:lang w:val="kk-KZ"/>
        </w:rPr>
      </w:pPr>
      <w:r w:rsidRPr="00C62CA1">
        <w:rPr>
          <w:rFonts w:ascii="Times New Roman" w:hAnsi="Times New Roman" w:cs="Times New Roman"/>
          <w:sz w:val="40"/>
          <w:szCs w:val="40"/>
          <w:lang w:val="kk-KZ"/>
        </w:rPr>
        <w:t>2.</w:t>
      </w:r>
      <w:r w:rsidR="004A7089" w:rsidRPr="004A7089">
        <w:rPr>
          <w:rFonts w:ascii="Times New Roman" w:hAnsi="Times New Roman" w:cs="Times New Roman"/>
          <w:color w:val="FF0000"/>
          <w:sz w:val="40"/>
          <w:szCs w:val="40"/>
          <w:lang w:val="kk-KZ"/>
        </w:rPr>
        <w:t xml:space="preserve"> </w:t>
      </w:r>
      <w:bookmarkStart w:id="0" w:name="_Hlk155016553"/>
      <w:r w:rsidR="00DA2EFD" w:rsidRPr="00DA2EFD">
        <w:rPr>
          <w:rFonts w:ascii="Times New Roman" w:hAnsi="Times New Roman" w:cs="Times New Roman"/>
          <w:color w:val="FF0000"/>
          <w:sz w:val="32"/>
          <w:szCs w:val="32"/>
          <w:lang w:val="kk-KZ"/>
        </w:rPr>
        <w:t>Ш</w:t>
      </w:r>
      <w:r w:rsidR="00DA2EFD" w:rsidRPr="00DA2EFD">
        <w:rPr>
          <w:rFonts w:ascii="Times New Roman" w:hAnsi="Times New Roman" w:cs="Times New Roman"/>
          <w:bCs/>
          <w:color w:val="FF0000"/>
          <w:sz w:val="32"/>
          <w:szCs w:val="32"/>
          <w:lang w:val="kk-KZ"/>
        </w:rPr>
        <w:t>ешімдердің атқарылуының әкімшілік</w:t>
      </w:r>
      <w:r w:rsidR="00DA2EFD" w:rsidRPr="00DA2EFD">
        <w:rPr>
          <w:rFonts w:ascii="Times New Roman" w:hAnsi="Times New Roman" w:cs="Times New Roman"/>
          <w:color w:val="FF0000"/>
          <w:sz w:val="32"/>
          <w:szCs w:val="32"/>
          <w:lang w:val="kk-KZ"/>
        </w:rPr>
        <w:t xml:space="preserve"> деңгейлері</w:t>
      </w:r>
      <w:bookmarkEnd w:id="0"/>
    </w:p>
    <w:p w14:paraId="6B501DF9" w14:textId="0B4AB8B1" w:rsidR="00692CD6" w:rsidRPr="004A7089" w:rsidRDefault="00692CD6" w:rsidP="00692CD6">
      <w:pPr>
        <w:rPr>
          <w:rFonts w:ascii="Times New Roman" w:hAnsi="Times New Roman" w:cs="Times New Roman"/>
          <w:sz w:val="24"/>
          <w:szCs w:val="24"/>
          <w:lang w:val="kk-KZ"/>
        </w:rPr>
      </w:pPr>
      <w:r w:rsidRPr="004A7089">
        <w:rPr>
          <w:rFonts w:ascii="Times New Roman" w:hAnsi="Times New Roman" w:cs="Times New Roman"/>
          <w:color w:val="0070C0"/>
          <w:sz w:val="28"/>
          <w:szCs w:val="28"/>
          <w:highlight w:val="green"/>
          <w:lang w:val="kk-KZ"/>
        </w:rPr>
        <w:t>Дәріс мақсаты</w:t>
      </w:r>
      <w:r w:rsidRPr="00C62CA1">
        <w:rPr>
          <w:rFonts w:ascii="Times New Roman" w:hAnsi="Times New Roman" w:cs="Times New Roman"/>
          <w:sz w:val="40"/>
          <w:szCs w:val="40"/>
          <w:lang w:val="kk-KZ"/>
        </w:rPr>
        <w:t>-</w:t>
      </w:r>
      <w:r w:rsidR="004A7089" w:rsidRPr="004A7089">
        <w:rPr>
          <w:rFonts w:ascii="Times New Roman" w:hAnsi="Times New Roman" w:cs="Times New Roman"/>
          <w:color w:val="0070C0"/>
          <w:sz w:val="24"/>
          <w:szCs w:val="24"/>
          <w:lang w:val="kk-KZ"/>
        </w:rPr>
        <w:t>студенттерге  м</w:t>
      </w:r>
      <w:r w:rsidR="004A7089" w:rsidRPr="004A7089">
        <w:rPr>
          <w:rFonts w:ascii="Times New Roman" w:hAnsi="Times New Roman" w:cs="Times New Roman"/>
          <w:bCs/>
          <w:color w:val="0070C0"/>
          <w:sz w:val="24"/>
          <w:szCs w:val="24"/>
          <w:lang w:val="kk-KZ"/>
        </w:rPr>
        <w:t>емлекеттік шешімдердің қабылдануы мен атқарылуының әкімшілік</w:t>
      </w:r>
      <w:r w:rsidR="004A7089" w:rsidRPr="004A7089">
        <w:rPr>
          <w:rFonts w:ascii="Times New Roman" w:hAnsi="Times New Roman" w:cs="Times New Roman"/>
          <w:color w:val="0070C0"/>
          <w:sz w:val="24"/>
          <w:szCs w:val="24"/>
          <w:lang w:val="kk-KZ"/>
        </w:rPr>
        <w:t xml:space="preserve"> деңгейлерін жүйелі түсіндіру</w:t>
      </w:r>
    </w:p>
    <w:p w14:paraId="5333D0F5" w14:textId="77D906A9" w:rsidR="00216D8A" w:rsidRPr="00216D8A" w:rsidRDefault="00216D8A" w:rsidP="00216D8A">
      <w:pPr>
        <w:rPr>
          <w:lang w:val="kk-KZ"/>
        </w:rPr>
      </w:pPr>
      <w:bookmarkStart w:id="1" w:name="_Hlk155524918"/>
      <w:r w:rsidRPr="00216D8A">
        <w:rPr>
          <w:lang w:val="kk-KZ"/>
        </w:rPr>
        <w:t xml:space="preserve">Қазіргі уақытта </w:t>
      </w:r>
      <w:r w:rsidR="00FD39AC">
        <w:rPr>
          <w:lang w:val="kk-KZ"/>
        </w:rPr>
        <w:t xml:space="preserve">әкімшілік </w:t>
      </w:r>
      <w:r w:rsidRPr="00216D8A">
        <w:rPr>
          <w:lang w:val="kk-KZ"/>
        </w:rPr>
        <w:t xml:space="preserve"> шешімдерді қабылдау кезеңдері туралы әртүрлі көзқарастар бар.</w:t>
      </w:r>
    </w:p>
    <w:p w14:paraId="05E42B43" w14:textId="77777777" w:rsidR="00216D8A" w:rsidRPr="00216D8A" w:rsidRDefault="00216D8A" w:rsidP="00216D8A">
      <w:pPr>
        <w:rPr>
          <w:lang w:val="kk-KZ"/>
        </w:rPr>
      </w:pPr>
      <w:r w:rsidRPr="00216D8A">
        <w:rPr>
          <w:lang w:val="kk-KZ"/>
        </w:rPr>
        <w:t>1) мәселені анықтау, анықтау және нақтылау;</w:t>
      </w:r>
    </w:p>
    <w:p w14:paraId="1D5C5E2B" w14:textId="77777777" w:rsidR="00216D8A" w:rsidRPr="00216D8A" w:rsidRDefault="00216D8A" w:rsidP="00216D8A">
      <w:pPr>
        <w:rPr>
          <w:lang w:val="kk-KZ"/>
        </w:rPr>
      </w:pPr>
      <w:r w:rsidRPr="00216D8A">
        <w:rPr>
          <w:lang w:val="kk-KZ"/>
        </w:rPr>
        <w:t>2) баламаларды бағалау критерийлерін анықтау;</w:t>
      </w:r>
    </w:p>
    <w:p w14:paraId="7B954D44" w14:textId="77777777" w:rsidR="00216D8A" w:rsidRPr="00216D8A" w:rsidRDefault="00216D8A" w:rsidP="00216D8A">
      <w:pPr>
        <w:rPr>
          <w:lang w:val="kk-KZ"/>
        </w:rPr>
      </w:pPr>
      <w:r w:rsidRPr="00216D8A">
        <w:rPr>
          <w:lang w:val="kk-KZ"/>
        </w:rPr>
        <w:t>3) мәселенің балама шешімдерін әзірлеу;</w:t>
      </w:r>
    </w:p>
    <w:p w14:paraId="29C22C01" w14:textId="77777777" w:rsidR="00216D8A" w:rsidRPr="00216D8A" w:rsidRDefault="00216D8A" w:rsidP="00216D8A">
      <w:pPr>
        <w:rPr>
          <w:lang w:val="kk-KZ"/>
        </w:rPr>
      </w:pPr>
      <w:r w:rsidRPr="00216D8A">
        <w:rPr>
          <w:lang w:val="kk-KZ"/>
        </w:rPr>
        <w:t>4) баламаларды бағалау;</w:t>
      </w:r>
    </w:p>
    <w:p w14:paraId="191EF769" w14:textId="77777777" w:rsidR="00216D8A" w:rsidRPr="00216D8A" w:rsidRDefault="00216D8A" w:rsidP="00216D8A">
      <w:pPr>
        <w:rPr>
          <w:lang w:val="kk-KZ"/>
        </w:rPr>
      </w:pPr>
      <w:r w:rsidRPr="00216D8A">
        <w:rPr>
          <w:lang w:val="kk-KZ"/>
        </w:rPr>
        <w:t>5) ең жақсы баламаны таңдау;</w:t>
      </w:r>
    </w:p>
    <w:p w14:paraId="540630D7" w14:textId="77777777" w:rsidR="00216D8A" w:rsidRPr="00216D8A" w:rsidRDefault="00216D8A" w:rsidP="00216D8A">
      <w:r w:rsidRPr="00216D8A">
        <w:rPr>
          <w:lang w:val="kk-KZ"/>
        </w:rPr>
        <w:t>6) қабылданған шешімнің салдарын бағалау.</w:t>
      </w:r>
    </w:p>
    <w:p w14:paraId="51D3F804" w14:textId="77777777" w:rsidR="00216D8A" w:rsidRPr="00216D8A" w:rsidRDefault="00216D8A" w:rsidP="00216D8A">
      <w:pPr>
        <w:rPr>
          <w:lang w:val="kk-KZ"/>
        </w:rPr>
      </w:pPr>
      <w:r w:rsidRPr="00216D8A">
        <w:rPr>
          <w:lang w:val="kk-KZ"/>
        </w:rPr>
        <w:t>Болжау мемлекеттік шешімдерді қабылдаудың технологиялық механизмі ретінде</w:t>
      </w:r>
    </w:p>
    <w:p w14:paraId="4BDE9302" w14:textId="77777777" w:rsidR="00216D8A" w:rsidRPr="00216D8A" w:rsidRDefault="00216D8A" w:rsidP="00216D8A">
      <w:pPr>
        <w:rPr>
          <w:lang w:val="kk-KZ"/>
        </w:rPr>
      </w:pPr>
      <w:r w:rsidRPr="00216D8A">
        <w:rPr>
          <w:lang w:val="kk-KZ"/>
        </w:rPr>
        <w:t>Болжау мемлекет үшін негізгі проблемалық жағдайларды анықтаумен байланысты. Болжау әлеуметтік шиеленіс нүктелеріне айналу, дағдарыстар мен қақтығыстардың туындау мүмкіндігін тудыратын әлеуметтік даму проблемаларын алдын ала бағалаудың нәтижесі болып табылады.</w:t>
      </w:r>
    </w:p>
    <w:p w14:paraId="34BAA099" w14:textId="77777777" w:rsidR="00216D8A" w:rsidRPr="00216D8A" w:rsidRDefault="00216D8A" w:rsidP="00216D8A">
      <w:pPr>
        <w:rPr>
          <w:lang w:val="kk-KZ"/>
        </w:rPr>
      </w:pPr>
      <w:r w:rsidRPr="00216D8A">
        <w:rPr>
          <w:lang w:val="kk-KZ"/>
        </w:rPr>
        <w:t>Көбінесе болжамдық ұсыныстар мемлекеттік органдарда нақты тапсырманы тұжырымдауға тікелей әсер етпейтін көмекші білім ретінде қарастырылады.</w:t>
      </w:r>
    </w:p>
    <w:p w14:paraId="13510EE6" w14:textId="77777777" w:rsidR="00216D8A" w:rsidRPr="00216D8A" w:rsidRDefault="00216D8A" w:rsidP="00216D8A">
      <w:pPr>
        <w:pStyle w:val="a4"/>
        <w:numPr>
          <w:ilvl w:val="0"/>
          <w:numId w:val="6"/>
        </w:numPr>
        <w:rPr>
          <w:lang w:val="kk-KZ"/>
        </w:rPr>
      </w:pPr>
      <w:r w:rsidRPr="00216D8A">
        <w:rPr>
          <w:lang w:val="kk-KZ"/>
        </w:rPr>
        <w:t>Келесі болжау алгоритмі бар:</w:t>
      </w:r>
    </w:p>
    <w:p w14:paraId="27B544A1" w14:textId="77777777" w:rsidR="00216D8A" w:rsidRPr="00216D8A" w:rsidRDefault="00216D8A" w:rsidP="00216D8A">
      <w:pPr>
        <w:pStyle w:val="a4"/>
        <w:numPr>
          <w:ilvl w:val="0"/>
          <w:numId w:val="6"/>
        </w:numPr>
        <w:rPr>
          <w:lang w:val="kk-KZ"/>
        </w:rPr>
      </w:pPr>
      <w:r w:rsidRPr="00216D8A">
        <w:rPr>
          <w:lang w:val="kk-KZ"/>
        </w:rPr>
        <w:t>- бірінші кезең мамандардың тапсырманы нақтылауын, нақтылауын қамтиды</w:t>
      </w:r>
    </w:p>
    <w:p w14:paraId="70169B5E" w14:textId="77777777" w:rsidR="00216D8A" w:rsidRPr="00216D8A" w:rsidRDefault="00216D8A" w:rsidP="00216D8A">
      <w:pPr>
        <w:pStyle w:val="a4"/>
        <w:numPr>
          <w:ilvl w:val="0"/>
          <w:numId w:val="6"/>
        </w:numPr>
        <w:rPr>
          <w:lang w:val="kk-KZ"/>
        </w:rPr>
      </w:pPr>
      <w:r w:rsidRPr="00216D8A">
        <w:rPr>
          <w:lang w:val="kk-KZ"/>
        </w:rPr>
        <w:t>шешілетін мәселенің сипаты, ол өз кезегінде алға қоюды қамтиды</w:t>
      </w:r>
    </w:p>
    <w:p w14:paraId="2E535EE9" w14:textId="77777777" w:rsidR="00216D8A" w:rsidRPr="00216D8A" w:rsidRDefault="00216D8A" w:rsidP="00216D8A">
      <w:pPr>
        <w:pStyle w:val="a4"/>
        <w:numPr>
          <w:ilvl w:val="0"/>
          <w:numId w:val="6"/>
        </w:numPr>
        <w:rPr>
          <w:lang w:val="kk-KZ"/>
        </w:rPr>
      </w:pPr>
      <w:r w:rsidRPr="00216D8A">
        <w:rPr>
          <w:lang w:val="kk-KZ"/>
        </w:rPr>
        <w:t>жұмыс гипотезалары, тестілеу әдістері, сонымен қатар ұйымдастыру әрекеттері</w:t>
      </w:r>
    </w:p>
    <w:p w14:paraId="4F6CCA90" w14:textId="77777777" w:rsidR="00216D8A" w:rsidRPr="00216D8A" w:rsidRDefault="00216D8A" w:rsidP="00216D8A">
      <w:pPr>
        <w:pStyle w:val="a4"/>
        <w:numPr>
          <w:ilvl w:val="0"/>
          <w:numId w:val="6"/>
        </w:numPr>
      </w:pPr>
      <w:r w:rsidRPr="00216D8A">
        <w:rPr>
          <w:lang w:val="kk-KZ"/>
        </w:rPr>
        <w:t>болжау процесі;</w:t>
      </w:r>
    </w:p>
    <w:p w14:paraId="4905C59A" w14:textId="77777777" w:rsidR="00216D8A" w:rsidRPr="00216D8A" w:rsidRDefault="00216D8A" w:rsidP="00216D8A">
      <w:pPr>
        <w:pStyle w:val="a4"/>
        <w:numPr>
          <w:ilvl w:val="0"/>
          <w:numId w:val="5"/>
        </w:numPr>
        <w:rPr>
          <w:lang w:val="kk-KZ"/>
        </w:rPr>
      </w:pPr>
      <w:r w:rsidRPr="00216D8A">
        <w:rPr>
          <w:lang w:val="kk-KZ"/>
        </w:rPr>
        <w:t>екінші кезең, біріншілік болжамды дамытуды қамтиды</w:t>
      </w:r>
    </w:p>
    <w:p w14:paraId="7D7A76C3" w14:textId="77777777" w:rsidR="00216D8A" w:rsidRPr="00216D8A" w:rsidRDefault="00216D8A" w:rsidP="00216D8A">
      <w:pPr>
        <w:pStyle w:val="a4"/>
        <w:numPr>
          <w:ilvl w:val="0"/>
          <w:numId w:val="5"/>
        </w:numPr>
        <w:rPr>
          <w:lang w:val="kk-KZ"/>
        </w:rPr>
      </w:pPr>
      <w:r w:rsidRPr="00216D8A">
        <w:rPr>
          <w:lang w:val="kk-KZ"/>
        </w:rPr>
        <w:t>болжау объектісі туралы максималды деректерді алуға мүмкіндік беретін модель;</w:t>
      </w:r>
    </w:p>
    <w:p w14:paraId="5E2B2487" w14:textId="77777777" w:rsidR="00216D8A" w:rsidRPr="00216D8A" w:rsidRDefault="00216D8A" w:rsidP="00216D8A">
      <w:pPr>
        <w:pStyle w:val="a4"/>
        <w:numPr>
          <w:ilvl w:val="0"/>
          <w:numId w:val="5"/>
        </w:numPr>
        <w:rPr>
          <w:lang w:val="kk-KZ"/>
        </w:rPr>
      </w:pPr>
      <w:r w:rsidRPr="00216D8A">
        <w:rPr>
          <w:lang w:val="kk-KZ"/>
        </w:rPr>
        <w:t>- үшінші кезең, жағдайдың сыртқы параметрлері бойынша жиналған мәліметтердің сипаттамасын көрсетеді;</w:t>
      </w:r>
    </w:p>
    <w:p w14:paraId="38253B77" w14:textId="77777777" w:rsidR="00216D8A" w:rsidRPr="00216D8A" w:rsidRDefault="00216D8A" w:rsidP="00216D8A">
      <w:pPr>
        <w:pStyle w:val="a4"/>
        <w:numPr>
          <w:ilvl w:val="0"/>
          <w:numId w:val="5"/>
        </w:numPr>
        <w:rPr>
          <w:lang w:val="kk-KZ"/>
        </w:rPr>
      </w:pPr>
      <w:r w:rsidRPr="00216D8A">
        <w:rPr>
          <w:lang w:val="kk-KZ"/>
        </w:rPr>
        <w:t>- төртінші кезең негізгі динамикалық қатарларды құруға бағытталған</w:t>
      </w:r>
    </w:p>
    <w:p w14:paraId="076717B4" w14:textId="77777777" w:rsidR="00216D8A" w:rsidRPr="00216D8A" w:rsidRDefault="00216D8A" w:rsidP="00216D8A">
      <w:pPr>
        <w:pStyle w:val="a4"/>
        <w:numPr>
          <w:ilvl w:val="0"/>
          <w:numId w:val="5"/>
        </w:numPr>
        <w:rPr>
          <w:lang w:val="kk-KZ"/>
        </w:rPr>
      </w:pPr>
      <w:r w:rsidRPr="00216D8A">
        <w:rPr>
          <w:lang w:val="kk-KZ"/>
        </w:rPr>
        <w:t>тенденциялар мен бағыттарды анықтауға ұмтылатын жағдайдың көрсеткіштері</w:t>
      </w:r>
    </w:p>
    <w:p w14:paraId="19051535" w14:textId="77777777" w:rsidR="00216D8A" w:rsidRPr="00216D8A" w:rsidRDefault="00216D8A" w:rsidP="00216D8A">
      <w:pPr>
        <w:pStyle w:val="a4"/>
        <w:numPr>
          <w:ilvl w:val="0"/>
          <w:numId w:val="5"/>
        </w:numPr>
      </w:pPr>
      <w:r w:rsidRPr="00216D8A">
        <w:rPr>
          <w:lang w:val="kk-KZ"/>
        </w:rPr>
        <w:t>даму;</w:t>
      </w:r>
    </w:p>
    <w:p w14:paraId="06EEB462" w14:textId="77777777" w:rsidR="00216D8A" w:rsidRPr="00216D8A" w:rsidRDefault="00216D8A" w:rsidP="00216D8A">
      <w:pPr>
        <w:pStyle w:val="a4"/>
        <w:numPr>
          <w:ilvl w:val="0"/>
          <w:numId w:val="5"/>
        </w:numPr>
        <w:rPr>
          <w:lang w:val="kk-KZ"/>
        </w:rPr>
      </w:pPr>
      <w:r w:rsidRPr="00216D8A">
        <w:rPr>
          <w:lang w:val="kk-KZ"/>
        </w:rPr>
        <w:t>бесінші кезең – бірқатар үлгілерді ұсыну және минималдыларын көрсету;</w:t>
      </w:r>
    </w:p>
    <w:p w14:paraId="0E8AD159" w14:textId="77777777" w:rsidR="00216D8A" w:rsidRPr="00216D8A" w:rsidRDefault="00216D8A" w:rsidP="00216D8A">
      <w:pPr>
        <w:pStyle w:val="a4"/>
        <w:numPr>
          <w:ilvl w:val="0"/>
          <w:numId w:val="5"/>
        </w:numPr>
        <w:rPr>
          <w:lang w:val="kk-KZ"/>
        </w:rPr>
      </w:pPr>
      <w:r w:rsidRPr="00216D8A">
        <w:rPr>
          <w:lang w:val="kk-KZ"/>
        </w:rPr>
        <w:t>басқару тапсырмасының ең маңызды параметрлерінің максималды және ықтималдық мәндері;</w:t>
      </w:r>
    </w:p>
    <w:p w14:paraId="3465CB20" w14:textId="77777777" w:rsidR="00216D8A" w:rsidRPr="00216D8A" w:rsidRDefault="0073630D" w:rsidP="00216D8A">
      <w:pPr>
        <w:pStyle w:val="a4"/>
        <w:numPr>
          <w:ilvl w:val="0"/>
          <w:numId w:val="5"/>
        </w:numPr>
        <w:rPr>
          <w:lang w:val="kk-KZ"/>
        </w:rPr>
      </w:pPr>
      <w:r w:rsidRPr="0073630D">
        <w:rPr>
          <w:lang w:val="kk-KZ"/>
        </w:rPr>
        <w:t xml:space="preserve"> </w:t>
      </w:r>
      <w:r w:rsidR="00216D8A" w:rsidRPr="00216D8A">
        <w:rPr>
          <w:lang w:val="kk-KZ"/>
        </w:rPr>
        <w:t>алтыншы кезең – жағдайды дамытудың нормативтік үлгілерін құру</w:t>
      </w:r>
    </w:p>
    <w:p w14:paraId="402E4EBC" w14:textId="77777777" w:rsidR="00216D8A" w:rsidRPr="00216D8A" w:rsidRDefault="00216D8A" w:rsidP="00216D8A">
      <w:pPr>
        <w:pStyle w:val="a4"/>
        <w:numPr>
          <w:ilvl w:val="0"/>
          <w:numId w:val="5"/>
        </w:numPr>
        <w:rPr>
          <w:lang w:val="kk-KZ"/>
        </w:rPr>
      </w:pPr>
      <w:r w:rsidRPr="00216D8A">
        <w:rPr>
          <w:lang w:val="kk-KZ"/>
        </w:rPr>
        <w:lastRenderedPageBreak/>
        <w:t>абсолютті және салыстырмалы оңтайлы көрсеткіштер;</w:t>
      </w:r>
    </w:p>
    <w:p w14:paraId="4B8F6068" w14:textId="77777777" w:rsidR="00216D8A" w:rsidRPr="00216D8A" w:rsidRDefault="00216D8A" w:rsidP="00216D8A">
      <w:pPr>
        <w:pStyle w:val="a4"/>
        <w:numPr>
          <w:ilvl w:val="0"/>
          <w:numId w:val="5"/>
        </w:numPr>
        <w:rPr>
          <w:lang w:val="kk-KZ"/>
        </w:rPr>
      </w:pPr>
      <w:r w:rsidRPr="00216D8A">
        <w:rPr>
          <w:lang w:val="kk-KZ"/>
        </w:rPr>
        <w:t>- жетінші кезең – тұжырымдалған гипотезалардың сенімділігі мен дұрыстығына сараптамалық бағалау жүргізу;</w:t>
      </w:r>
    </w:p>
    <w:p w14:paraId="56725504" w14:textId="77777777" w:rsidR="00216D8A" w:rsidRPr="00216D8A" w:rsidRDefault="00216D8A" w:rsidP="00216D8A">
      <w:pPr>
        <w:pStyle w:val="a4"/>
        <w:numPr>
          <w:ilvl w:val="0"/>
          <w:numId w:val="5"/>
        </w:numPr>
        <w:rPr>
          <w:lang w:val="kk-KZ"/>
        </w:rPr>
      </w:pPr>
      <w:r w:rsidRPr="00216D8A">
        <w:rPr>
          <w:lang w:val="kk-KZ"/>
        </w:rPr>
        <w:t>- сегізінші кезең – басқару органдарына ұсыныстар әзірлеу;</w:t>
      </w:r>
    </w:p>
    <w:p w14:paraId="7B344F1E" w14:textId="77777777" w:rsidR="00216D8A" w:rsidRPr="00216D8A" w:rsidRDefault="00216D8A" w:rsidP="00216D8A">
      <w:pPr>
        <w:pStyle w:val="a4"/>
        <w:numPr>
          <w:ilvl w:val="0"/>
          <w:numId w:val="5"/>
        </w:numPr>
        <w:rPr>
          <w:lang w:val="kk-KZ"/>
        </w:rPr>
      </w:pPr>
      <w:r w:rsidRPr="00216D8A">
        <w:rPr>
          <w:lang w:val="kk-KZ"/>
        </w:rPr>
        <w:t>- тоғызыншы кезең – өзгерген жағдайларды ескере отырып, болжамды және болжамдық ұсыныстарды пысықтау;</w:t>
      </w:r>
    </w:p>
    <w:p w14:paraId="20CC3BD8" w14:textId="77777777" w:rsidR="00216D8A" w:rsidRPr="00216D8A" w:rsidRDefault="00216D8A" w:rsidP="00216D8A">
      <w:pPr>
        <w:pStyle w:val="a4"/>
        <w:numPr>
          <w:ilvl w:val="0"/>
          <w:numId w:val="5"/>
        </w:numPr>
        <w:rPr>
          <w:lang w:val="kk-KZ"/>
        </w:rPr>
      </w:pPr>
      <w:r w:rsidRPr="00216D8A">
        <w:rPr>
          <w:lang w:val="kk-KZ"/>
        </w:rPr>
        <w:t>- оныншы кезең – болжам өзгеріс туралы жаңа деректермен корреляцияланады</w:t>
      </w:r>
    </w:p>
    <w:p w14:paraId="56209061" w14:textId="77777777" w:rsidR="00216D8A" w:rsidRPr="00216D8A" w:rsidRDefault="00216D8A" w:rsidP="00216D8A">
      <w:pPr>
        <w:pStyle w:val="a4"/>
        <w:numPr>
          <w:ilvl w:val="0"/>
          <w:numId w:val="5"/>
        </w:numPr>
      </w:pPr>
      <w:r w:rsidRPr="00216D8A">
        <w:rPr>
          <w:lang w:val="kk-KZ"/>
        </w:rPr>
        <w:t>жағдайлар.</w:t>
      </w:r>
    </w:p>
    <w:p w14:paraId="76D8FE1E" w14:textId="77777777" w:rsidR="00216D8A" w:rsidRPr="00216D8A" w:rsidRDefault="00216D8A" w:rsidP="00216D8A">
      <w:pPr>
        <w:rPr>
          <w:lang w:val="kk-KZ"/>
        </w:rPr>
      </w:pPr>
      <w:r w:rsidRPr="00216D8A">
        <w:rPr>
          <w:lang w:val="kk-KZ"/>
        </w:rPr>
        <w:t>Мемлекеттік басқару шешімдерін әзірлеудегі жоспарлау процесі.</w:t>
      </w:r>
    </w:p>
    <w:p w14:paraId="7D99CC4A" w14:textId="77777777" w:rsidR="00216D8A" w:rsidRPr="00216D8A" w:rsidRDefault="00216D8A" w:rsidP="00216D8A">
      <w:pPr>
        <w:rPr>
          <w:lang w:val="kk-KZ"/>
        </w:rPr>
      </w:pPr>
      <w:r w:rsidRPr="00216D8A">
        <w:rPr>
          <w:lang w:val="kk-KZ"/>
        </w:rPr>
        <w:t>Жоспарлау – бұл әлеуметтік маңызы бар міндеттерді тиімді шешуге бағытталған және олардың орындалуына тиісті жауапкершілік жүктейтін мемлекеттік және азаматтық құрылымдар қызметінің нысаналы индикаторларының орындалу орны мен уақыты бойынша келісілген өзара байланысты кешені.</w:t>
      </w:r>
    </w:p>
    <w:p w14:paraId="38E3B058" w14:textId="77777777" w:rsidR="00216D8A" w:rsidRPr="00216D8A" w:rsidRDefault="00216D8A" w:rsidP="00216D8A">
      <w:pPr>
        <w:rPr>
          <w:lang w:val="kk-KZ"/>
        </w:rPr>
      </w:pPr>
      <w:r w:rsidRPr="00216D8A">
        <w:rPr>
          <w:lang w:val="kk-KZ"/>
        </w:rPr>
        <w:t>Жоспарлаудың негізгі құралдары:</w:t>
      </w:r>
    </w:p>
    <w:p w14:paraId="11F10307" w14:textId="77777777" w:rsidR="00216D8A" w:rsidRPr="00216D8A" w:rsidRDefault="00216D8A" w:rsidP="00216D8A">
      <w:pPr>
        <w:rPr>
          <w:lang w:val="kk-KZ"/>
        </w:rPr>
      </w:pPr>
      <w:r w:rsidRPr="00216D8A">
        <w:rPr>
          <w:lang w:val="kk-KZ"/>
        </w:rPr>
        <w:t>1. SWOT талдау</w:t>
      </w:r>
    </w:p>
    <w:p w14:paraId="660DDBF6" w14:textId="77777777" w:rsidR="00216D8A" w:rsidRPr="00216D8A" w:rsidRDefault="00216D8A" w:rsidP="00216D8A">
      <w:pPr>
        <w:rPr>
          <w:lang w:val="kk-KZ"/>
        </w:rPr>
      </w:pPr>
      <w:r w:rsidRPr="00216D8A">
        <w:rPr>
          <w:lang w:val="kk-KZ"/>
        </w:rPr>
        <w:t>S: Күшті жақтары - күшті жақтары</w:t>
      </w:r>
    </w:p>
    <w:p w14:paraId="3CBC63F4" w14:textId="77777777" w:rsidR="00216D8A" w:rsidRPr="00216D8A" w:rsidRDefault="00216D8A" w:rsidP="00216D8A">
      <w:pPr>
        <w:rPr>
          <w:lang w:val="kk-KZ"/>
        </w:rPr>
      </w:pPr>
      <w:r w:rsidRPr="00216D8A">
        <w:rPr>
          <w:lang w:val="kk-KZ"/>
        </w:rPr>
        <w:t>Ш: Әлсіз жақтары – осал тұстары</w:t>
      </w:r>
    </w:p>
    <w:p w14:paraId="22535D96" w14:textId="77777777" w:rsidR="00216D8A" w:rsidRPr="00216D8A" w:rsidRDefault="00216D8A" w:rsidP="00216D8A">
      <w:pPr>
        <w:rPr>
          <w:lang w:val="kk-KZ"/>
        </w:rPr>
      </w:pPr>
      <w:r w:rsidRPr="00216D8A">
        <w:rPr>
          <w:lang w:val="kk-KZ"/>
        </w:rPr>
        <w:t>О: Мүмкіндіктер</w:t>
      </w:r>
    </w:p>
    <w:p w14:paraId="733A0414" w14:textId="77777777" w:rsidR="00216D8A" w:rsidRPr="00216D8A" w:rsidRDefault="00216D8A" w:rsidP="00216D8A">
      <w:pPr>
        <w:rPr>
          <w:lang w:val="kk-KZ"/>
        </w:rPr>
      </w:pPr>
      <w:r w:rsidRPr="00216D8A">
        <w:rPr>
          <w:lang w:val="kk-KZ"/>
        </w:rPr>
        <w:t>Т: Қауіп – қатер</w:t>
      </w:r>
    </w:p>
    <w:p w14:paraId="13BB6323" w14:textId="77777777" w:rsidR="00216D8A" w:rsidRPr="00216D8A" w:rsidRDefault="00216D8A" w:rsidP="00216D8A">
      <w:pPr>
        <w:rPr>
          <w:lang w:val="kk-KZ"/>
        </w:rPr>
      </w:pPr>
      <w:r w:rsidRPr="00216D8A">
        <w:rPr>
          <w:lang w:val="kk-KZ"/>
        </w:rPr>
        <w:t>SWOT талдау дамудың жаңа мүмкіндіктерін анықтауға мүмкіндік береді; бизнес өнімділігіне теріс әсер етуі мүмкін кез келген факторларды немесе қауіптерді анықтау.</w:t>
      </w:r>
    </w:p>
    <w:p w14:paraId="0E0AD51E" w14:textId="3C74F9CE" w:rsidR="00216D8A" w:rsidRPr="00216D8A" w:rsidRDefault="00216D8A" w:rsidP="00216D8A">
      <w:pPr>
        <w:rPr>
          <w:lang w:val="kk-KZ"/>
        </w:rPr>
      </w:pPr>
      <w:r w:rsidRPr="00216D8A">
        <w:rPr>
          <w:lang w:val="kk-KZ"/>
        </w:rPr>
        <w:t>2. PESTLE талдауы макро</w:t>
      </w:r>
      <w:r>
        <w:rPr>
          <w:lang w:val="kk-KZ"/>
        </w:rPr>
        <w:t>орта</w:t>
      </w:r>
      <w:r w:rsidRPr="00216D8A">
        <w:rPr>
          <w:lang w:val="kk-KZ"/>
        </w:rPr>
        <w:t xml:space="preserve"> факторларды анықтауға арналған</w:t>
      </w:r>
    </w:p>
    <w:p w14:paraId="509EA68E" w14:textId="77777777" w:rsidR="00216D8A" w:rsidRPr="00216D8A" w:rsidRDefault="00216D8A" w:rsidP="00216D8A">
      <w:pPr>
        <w:rPr>
          <w:lang w:val="kk-KZ"/>
        </w:rPr>
      </w:pPr>
      <w:r w:rsidRPr="00216D8A">
        <w:rPr>
          <w:lang w:val="kk-KZ"/>
        </w:rPr>
        <w:t>және одан кейінгі табысты даму стратегиясын әзірлеу.</w:t>
      </w:r>
    </w:p>
    <w:p w14:paraId="71687A70" w14:textId="77777777" w:rsidR="00216D8A" w:rsidRPr="00216D8A" w:rsidRDefault="00216D8A" w:rsidP="00216D8A">
      <w:pPr>
        <w:rPr>
          <w:lang w:val="kk-KZ"/>
        </w:rPr>
      </w:pPr>
      <w:r w:rsidRPr="00216D8A">
        <w:rPr>
          <w:lang w:val="kk-KZ"/>
        </w:rPr>
        <w:t>Осы аспектілердің әрбір санаты аббревиатураның әрпіне сәйкес келеді</w:t>
      </w:r>
    </w:p>
    <w:p w14:paraId="502E0742" w14:textId="77777777" w:rsidR="00216D8A" w:rsidRPr="00216D8A" w:rsidRDefault="00216D8A" w:rsidP="00216D8A">
      <w:pPr>
        <w:rPr>
          <w:lang w:val="kk-KZ"/>
        </w:rPr>
      </w:pPr>
      <w:r w:rsidRPr="00216D8A">
        <w:rPr>
          <w:lang w:val="kk-KZ"/>
        </w:rPr>
        <w:t>PESTLE:</w:t>
      </w:r>
    </w:p>
    <w:p w14:paraId="10D95076" w14:textId="77777777" w:rsidR="00216D8A" w:rsidRPr="00216D8A" w:rsidRDefault="00216D8A" w:rsidP="00216D8A">
      <w:pPr>
        <w:rPr>
          <w:lang w:val="kk-KZ"/>
        </w:rPr>
      </w:pPr>
      <w:r w:rsidRPr="00216D8A">
        <w:rPr>
          <w:lang w:val="kk-KZ"/>
        </w:rPr>
        <w:t>P - саяси</w:t>
      </w:r>
    </w:p>
    <w:p w14:paraId="7BF07E67" w14:textId="77777777" w:rsidR="00216D8A" w:rsidRPr="00216D8A" w:rsidRDefault="00216D8A" w:rsidP="00216D8A">
      <w:pPr>
        <w:rPr>
          <w:lang w:val="kk-KZ"/>
        </w:rPr>
      </w:pPr>
      <w:r w:rsidRPr="00216D8A">
        <w:rPr>
          <w:lang w:val="kk-KZ"/>
        </w:rPr>
        <w:t>E – экономикалық</w:t>
      </w:r>
    </w:p>
    <w:p w14:paraId="542E36D1" w14:textId="77777777" w:rsidR="00216D8A" w:rsidRPr="00216D8A" w:rsidRDefault="00216D8A" w:rsidP="00216D8A">
      <w:pPr>
        <w:rPr>
          <w:lang w:val="kk-KZ"/>
        </w:rPr>
      </w:pPr>
      <w:r w:rsidRPr="00216D8A">
        <w:rPr>
          <w:lang w:val="kk-KZ"/>
        </w:rPr>
        <w:t>S - әлеуметтік</w:t>
      </w:r>
    </w:p>
    <w:p w14:paraId="0BF9E471" w14:textId="77777777" w:rsidR="00216D8A" w:rsidRPr="00216D8A" w:rsidRDefault="00216D8A" w:rsidP="00216D8A">
      <w:pPr>
        <w:rPr>
          <w:lang w:val="kk-KZ"/>
        </w:rPr>
      </w:pPr>
      <w:r w:rsidRPr="00216D8A">
        <w:rPr>
          <w:lang w:val="kk-KZ"/>
        </w:rPr>
        <w:t>Т – технологиялық</w:t>
      </w:r>
    </w:p>
    <w:p w14:paraId="0CBD87D7" w14:textId="77777777" w:rsidR="00216D8A" w:rsidRPr="00216D8A" w:rsidRDefault="00216D8A" w:rsidP="00216D8A">
      <w:pPr>
        <w:rPr>
          <w:lang w:val="kk-KZ"/>
        </w:rPr>
      </w:pPr>
      <w:r w:rsidRPr="00216D8A">
        <w:rPr>
          <w:lang w:val="kk-KZ"/>
        </w:rPr>
        <w:t>L - заңды</w:t>
      </w:r>
    </w:p>
    <w:p w14:paraId="5E10ECD7" w14:textId="77777777" w:rsidR="00216D8A" w:rsidRPr="00216D8A" w:rsidRDefault="00216D8A" w:rsidP="00216D8A">
      <w:r w:rsidRPr="00216D8A">
        <w:rPr>
          <w:lang w:val="kk-KZ"/>
        </w:rPr>
        <w:t>E – экологиялық</w:t>
      </w:r>
    </w:p>
    <w:p w14:paraId="7B9864FF" w14:textId="77777777" w:rsidR="008A181B" w:rsidRPr="008A181B" w:rsidRDefault="008A181B" w:rsidP="008A181B">
      <w:pPr>
        <w:rPr>
          <w:lang w:val="kk-KZ"/>
        </w:rPr>
      </w:pPr>
      <w:r w:rsidRPr="008A181B">
        <w:rPr>
          <w:lang w:val="kk-KZ"/>
        </w:rPr>
        <w:t>3. Гант диаграммасы (график) жоспарлаудың тиімді құралы болып табылады.</w:t>
      </w:r>
    </w:p>
    <w:p w14:paraId="20677496" w14:textId="77777777" w:rsidR="008A181B" w:rsidRPr="008A181B" w:rsidRDefault="008A181B" w:rsidP="008A181B">
      <w:pPr>
        <w:rPr>
          <w:lang w:val="kk-KZ"/>
        </w:rPr>
      </w:pPr>
      <w:r w:rsidRPr="008A181B">
        <w:rPr>
          <w:lang w:val="kk-KZ"/>
        </w:rPr>
        <w:t>Гант диаграммасының жалпы көрінісі екі ось арасында бағытталған көлденең жолақтардан тұратын қалыпты график болып табылады: тік</w:t>
      </w:r>
    </w:p>
    <w:p w14:paraId="3BF07256" w14:textId="77777777" w:rsidR="008A181B" w:rsidRPr="008A181B" w:rsidRDefault="008A181B" w:rsidP="008A181B">
      <w:pPr>
        <w:rPr>
          <w:lang w:val="kk-KZ"/>
        </w:rPr>
      </w:pPr>
      <w:r w:rsidRPr="008A181B">
        <w:rPr>
          <w:lang w:val="kk-KZ"/>
        </w:rPr>
        <w:t>тапсырмалар тізімі болып табылады; көлденең – уақытша күндер. Графиктен жұмыстың басталуы мен аяқталуын, оның жалпы ұзақтығын көруге болады.</w:t>
      </w:r>
    </w:p>
    <w:p w14:paraId="50B572C0" w14:textId="77777777" w:rsidR="008A181B" w:rsidRPr="008A181B" w:rsidRDefault="008A181B" w:rsidP="008A181B">
      <w:pPr>
        <w:rPr>
          <w:lang w:val="kk-KZ"/>
        </w:rPr>
      </w:pPr>
      <w:r w:rsidRPr="008A181B">
        <w:rPr>
          <w:lang w:val="kk-KZ"/>
        </w:rPr>
        <w:t>Гант диаграммасының артықшылықтары:</w:t>
      </w:r>
    </w:p>
    <w:p w14:paraId="5C000218" w14:textId="77777777" w:rsidR="008A181B" w:rsidRPr="008A181B" w:rsidRDefault="008A181B" w:rsidP="008A181B">
      <w:pPr>
        <w:rPr>
          <w:lang w:val="kk-KZ"/>
        </w:rPr>
      </w:pPr>
      <w:r w:rsidRPr="008A181B">
        <w:rPr>
          <w:lang w:val="kk-KZ"/>
        </w:rPr>
        <w:lastRenderedPageBreak/>
        <w:t>• Визуализация жобаның қай кезеңде екенін, тапсырмаларды орындауға қанша уақыт қалғанын және маңызды нүктелердің қайда орналасқанын нақты түсінуге мүмкіндік береді. Графиктер процесті оңтайландыруға мүмкіндік береді</w:t>
      </w:r>
    </w:p>
    <w:p w14:paraId="075D4477" w14:textId="77777777" w:rsidR="008A181B" w:rsidRPr="008A181B" w:rsidRDefault="008A181B" w:rsidP="008A181B">
      <w:pPr>
        <w:rPr>
          <w:lang w:val="kk-KZ"/>
        </w:rPr>
      </w:pPr>
      <w:r w:rsidRPr="008A181B">
        <w:rPr>
          <w:lang w:val="kk-KZ"/>
        </w:rPr>
        <w:t>қызметкерлер арасында тапсырмаларды жоспарлау және бөлу.</w:t>
      </w:r>
    </w:p>
    <w:p w14:paraId="2018325E" w14:textId="77777777" w:rsidR="008A181B" w:rsidRPr="008A181B" w:rsidRDefault="008A181B" w:rsidP="008A181B">
      <w:pPr>
        <w:rPr>
          <w:lang w:val="kk-KZ"/>
        </w:rPr>
      </w:pPr>
      <w:r w:rsidRPr="008A181B">
        <w:rPr>
          <w:lang w:val="kk-KZ"/>
        </w:rPr>
        <w:t>• Диаграммаларды құрастыру арнайыларды қажет етпейді.</w:t>
      </w:r>
    </w:p>
    <w:p w14:paraId="5B510F45" w14:textId="77777777" w:rsidR="008A181B" w:rsidRPr="008A181B" w:rsidRDefault="008A181B" w:rsidP="008A181B">
      <w:pPr>
        <w:rPr>
          <w:lang w:val="kk-KZ"/>
        </w:rPr>
      </w:pPr>
      <w:r w:rsidRPr="008A181B">
        <w:rPr>
          <w:lang w:val="kk-KZ"/>
        </w:rPr>
        <w:t>• Гант диаграммасы бір кеңістікте кез келген жобаларды басқаруды қамтамасыз етеді, бұл жеке менеджерлер мен жалпы команда үшін өте ыңғайлы.</w:t>
      </w:r>
    </w:p>
    <w:p w14:paraId="197A4B0C" w14:textId="77777777" w:rsidR="008A181B" w:rsidRPr="008A181B" w:rsidRDefault="008A181B" w:rsidP="008A181B">
      <w:pPr>
        <w:rPr>
          <w:lang w:val="kk-KZ"/>
        </w:rPr>
      </w:pPr>
      <w:r w:rsidRPr="008A181B">
        <w:rPr>
          <w:lang w:val="kk-KZ"/>
        </w:rPr>
        <w:t>4. Желілік график – контуры жоқ бағытталған график. Желіде</w:t>
      </w:r>
    </w:p>
    <w:p w14:paraId="039DB7CC" w14:textId="77777777" w:rsidR="008A181B" w:rsidRPr="008A181B" w:rsidRDefault="008A181B" w:rsidP="008A181B">
      <w:pPr>
        <w:rPr>
          <w:lang w:val="kk-KZ"/>
        </w:rPr>
      </w:pPr>
      <w:r w:rsidRPr="008A181B">
        <w:rPr>
          <w:lang w:val="kk-KZ"/>
        </w:rPr>
        <w:t>Графикада негізгі элементтер жұмыс және оқиға болып табылады. Желі диаграммаларында оқиғалар шеңберлермен, ал әрекеттер көрсеткілермен көрсетілген.</w:t>
      </w:r>
    </w:p>
    <w:p w14:paraId="54A0B592" w14:textId="77777777" w:rsidR="008A181B" w:rsidRPr="008A181B" w:rsidRDefault="008A181B" w:rsidP="008A181B">
      <w:pPr>
        <w:rPr>
          <w:lang w:val="kk-KZ"/>
        </w:rPr>
      </w:pPr>
      <w:r w:rsidRPr="008A181B">
        <w:rPr>
          <w:color w:val="0070C0"/>
          <w:lang w:val="kk-KZ"/>
        </w:rPr>
        <w:t xml:space="preserve">Жұмыс </w:t>
      </w:r>
      <w:r w:rsidRPr="008A181B">
        <w:rPr>
          <w:lang w:val="kk-KZ"/>
        </w:rPr>
        <w:t>– уақыт өте келе ұзартылатын, ресурстарды жұмсауды талап ететін немесе пассивті (күту), жоспарланған нәтижеге жетуге әкелетін белсенді процесс.</w:t>
      </w:r>
    </w:p>
    <w:p w14:paraId="34627F2D" w14:textId="77777777" w:rsidR="008A181B" w:rsidRPr="008A181B" w:rsidRDefault="008A181B" w:rsidP="008A181B">
      <w:pPr>
        <w:rPr>
          <w:lang w:val="kk-KZ"/>
        </w:rPr>
      </w:pPr>
      <w:r w:rsidRPr="008A181B">
        <w:rPr>
          <w:color w:val="0070C0"/>
          <w:lang w:val="kk-KZ"/>
        </w:rPr>
        <w:t xml:space="preserve">Жалған жұмыс </w:t>
      </w:r>
      <w:r w:rsidRPr="008A181B">
        <w:rPr>
          <w:lang w:val="kk-KZ"/>
        </w:rPr>
        <w:t>- бұл жұмыстың (оқиғалардың) нәтижелерінің арасындағы байланыс, емес</w:t>
      </w:r>
    </w:p>
    <w:p w14:paraId="41B5B2B8" w14:textId="77777777" w:rsidR="008A181B" w:rsidRPr="008A181B" w:rsidRDefault="008A181B" w:rsidP="008A181B">
      <w:r w:rsidRPr="008A181B">
        <w:rPr>
          <w:lang w:val="kk-KZ"/>
        </w:rPr>
        <w:t>уақыт пен ресурстарды қажет етеді.</w:t>
      </w:r>
    </w:p>
    <w:p w14:paraId="720E2CCA" w14:textId="77777777" w:rsidR="008A181B" w:rsidRPr="008A181B" w:rsidRDefault="008A181B" w:rsidP="008A181B">
      <w:pPr>
        <w:rPr>
          <w:lang w:val="kk-KZ"/>
        </w:rPr>
      </w:pPr>
      <w:r w:rsidRPr="008A181B">
        <w:rPr>
          <w:color w:val="0070C0"/>
          <w:lang w:val="kk-KZ"/>
        </w:rPr>
        <w:t xml:space="preserve">Оқиға </w:t>
      </w:r>
      <w:r w:rsidRPr="008A181B">
        <w:rPr>
          <w:lang w:val="kk-KZ"/>
        </w:rPr>
        <w:t>– бір немесе бірнеше қатардағы жұмыстардың орындалу нәтижесі (аралық немесе соңғы).</w:t>
      </w:r>
    </w:p>
    <w:p w14:paraId="24D945DC" w14:textId="7531586F" w:rsidR="008A181B" w:rsidRPr="008A181B" w:rsidRDefault="008A181B" w:rsidP="008A181B">
      <w:pPr>
        <w:rPr>
          <w:lang w:val="kk-KZ"/>
        </w:rPr>
      </w:pPr>
      <w:r w:rsidRPr="008A181B">
        <w:rPr>
          <w:color w:val="0070C0"/>
          <w:lang w:val="kk-KZ"/>
        </w:rPr>
        <w:t xml:space="preserve">Жол  </w:t>
      </w:r>
      <w:r w:rsidRPr="008A181B">
        <w:rPr>
          <w:lang w:val="kk-KZ"/>
        </w:rPr>
        <w:t>- жұмыстар мен оқиғалардың кез келген үздіксіз тізбегі (тізбегі).</w:t>
      </w:r>
    </w:p>
    <w:p w14:paraId="3E59C1CB" w14:textId="77777777" w:rsidR="008A181B" w:rsidRPr="008A181B" w:rsidRDefault="008A181B" w:rsidP="008A181B">
      <w:pPr>
        <w:rPr>
          <w:lang w:val="kk-KZ"/>
        </w:rPr>
      </w:pPr>
      <w:r w:rsidRPr="008A181B">
        <w:rPr>
          <w:lang w:val="kk-KZ"/>
        </w:rPr>
        <w:t>Желі диаграммасы операциялар жиынында бар реттік қатынастарды білдіреді, ол операцияларды орындалу ретімен байланыстырады.</w:t>
      </w:r>
    </w:p>
    <w:p w14:paraId="4098B507" w14:textId="7A35F23A" w:rsidR="008A181B" w:rsidRPr="008A181B" w:rsidRDefault="008A181B" w:rsidP="008A181B">
      <w:pPr>
        <w:rPr>
          <w:lang w:val="kk-KZ"/>
        </w:rPr>
      </w:pPr>
      <w:r w:rsidRPr="008A181B">
        <w:rPr>
          <w:rFonts w:ascii="Times New Roman" w:hAnsi="Times New Roman" w:cs="Times New Roman"/>
          <w:color w:val="0070C0"/>
          <w:lang w:val="kk-KZ"/>
        </w:rPr>
        <w:t xml:space="preserve">Қатерлі </w:t>
      </w:r>
      <w:r w:rsidRPr="008A181B">
        <w:rPr>
          <w:rFonts w:ascii="Times New Roman" w:hAnsi="Times New Roman" w:cs="Times New Roman"/>
          <w:color w:val="0070C0"/>
          <w:lang w:val="kk-KZ"/>
        </w:rPr>
        <w:t>жол</w:t>
      </w:r>
      <w:r w:rsidRPr="008A181B">
        <w:rPr>
          <w:color w:val="0070C0"/>
          <w:lang w:val="kk-KZ"/>
        </w:rPr>
        <w:t xml:space="preserve"> </w:t>
      </w:r>
      <w:r w:rsidRPr="008A181B">
        <w:rPr>
          <w:lang w:val="kk-KZ"/>
        </w:rPr>
        <w:t>– қоры жоқ және ең көп қамтитын жол</w:t>
      </w:r>
    </w:p>
    <w:p w14:paraId="3D65B2EC" w14:textId="77777777" w:rsidR="008A181B" w:rsidRPr="008A181B" w:rsidRDefault="008A181B" w:rsidP="008A181B">
      <w:pPr>
        <w:rPr>
          <w:lang w:val="kk-KZ"/>
        </w:rPr>
      </w:pPr>
      <w:r w:rsidRPr="008A181B">
        <w:rPr>
          <w:lang w:val="kk-KZ"/>
        </w:rPr>
        <w:t>кешеннің қарқынды жұмысы. Критикалық жолда орналасқан әрекеттер</w:t>
      </w:r>
    </w:p>
    <w:p w14:paraId="018DE6BF" w14:textId="77777777" w:rsidR="008A181B" w:rsidRPr="008A181B" w:rsidRDefault="008A181B" w:rsidP="008A181B">
      <w:pPr>
        <w:rPr>
          <w:lang w:val="kk-KZ"/>
        </w:rPr>
      </w:pPr>
      <w:r w:rsidRPr="008A181B">
        <w:rPr>
          <w:lang w:val="kk-KZ"/>
        </w:rPr>
        <w:t>сыни деп аталады. Критикалық жол сізге қажет уақытты есептеуге мүмкіндік береді</w:t>
      </w:r>
    </w:p>
    <w:p w14:paraId="3BD9ED27" w14:textId="77777777" w:rsidR="008A181B" w:rsidRPr="008A181B" w:rsidRDefault="008A181B" w:rsidP="008A181B">
      <w:pPr>
        <w:rPr>
          <w:lang w:val="kk-KZ"/>
        </w:rPr>
      </w:pPr>
      <w:r w:rsidRPr="008A181B">
        <w:rPr>
          <w:lang w:val="kk-KZ"/>
        </w:rPr>
        <w:t>ол желілік диаграмманы пайдаланып модельденген жобаның барлық жұмысын аяқтайды. Егер критикалық жолда жатқан кез келген жұмыстың орындалу уақыты өзгерсе, онда жұмыстың соңғы орындалу уақыты да өзгереді, ал критикалық жол ондай болудан қалуы мүмкін, ал бұрын сыни болмаған басқа жол критикалық болады.</w:t>
      </w:r>
    </w:p>
    <w:p w14:paraId="3FB27DB9" w14:textId="77777777" w:rsidR="008A181B" w:rsidRPr="008A181B" w:rsidRDefault="008A181B" w:rsidP="008A181B">
      <w:pPr>
        <w:rPr>
          <w:lang w:val="kk-KZ"/>
        </w:rPr>
      </w:pPr>
      <w:r w:rsidRPr="008A181B">
        <w:rPr>
          <w:lang w:val="kk-KZ"/>
        </w:rPr>
        <w:t>Мемлекеттік басқарудың мақсаттарына сүйене отырып, индикативті және стратегиялық жоспарлаудың ерекшеліктерін атап өткен жөн.</w:t>
      </w:r>
    </w:p>
    <w:p w14:paraId="3D8DE891" w14:textId="77777777" w:rsidR="008A181B" w:rsidRPr="008A181B" w:rsidRDefault="008A181B" w:rsidP="008A181B">
      <w:pPr>
        <w:rPr>
          <w:lang w:val="kk-KZ"/>
        </w:rPr>
      </w:pPr>
      <w:r w:rsidRPr="008A181B">
        <w:rPr>
          <w:lang w:val="kk-KZ"/>
        </w:rPr>
        <w:t>Индикативті жоспарлау әр түрлі альтернативті әдістерді қолдана отырып, тағайындалған мәселелерді шешу мүмкіндігін сақтайды. Мемлекет өзінің басқару іс-әрекетіне, дамудың бір траекториясынан екіншісіне өтуіне қосымша кеңістік алады. Осылайша, басқару құрылымдары мәселені сәтті шешу үшін бизнес маневрлері үшін белгілі бір еркіндікке ие болады.</w:t>
      </w:r>
    </w:p>
    <w:p w14:paraId="7E207D89" w14:textId="77777777" w:rsidR="008A181B" w:rsidRPr="008A181B" w:rsidRDefault="008A181B" w:rsidP="008A181B">
      <w:pPr>
        <w:rPr>
          <w:lang w:val="kk-KZ"/>
        </w:rPr>
      </w:pPr>
      <w:r w:rsidRPr="008A181B">
        <w:rPr>
          <w:lang w:val="kk-KZ"/>
        </w:rPr>
        <w:t>Стратегиялық жоспарлауға индикаторлар жатады, олардың дамуы белгілі бір елдің мемлекеттік органдарының әлеуметтік-саяси прогрестің сипатын, өзінің ғана емес, сонымен бірге әлемдік қауымдастықтың даму перспективаларын түсінуі мен бағалауын тікелей көрсетеді.</w:t>
      </w:r>
    </w:p>
    <w:p w14:paraId="16CFC902" w14:textId="77777777" w:rsidR="008A181B" w:rsidRPr="008A181B" w:rsidRDefault="008A181B" w:rsidP="008A181B">
      <w:pPr>
        <w:rPr>
          <w:lang w:val="kk-KZ"/>
        </w:rPr>
      </w:pPr>
      <w:r w:rsidRPr="008A181B">
        <w:rPr>
          <w:lang w:val="kk-KZ"/>
        </w:rPr>
        <w:t>Стратегиялық жоспарлауда келесі қадамдар анықталады:</w:t>
      </w:r>
    </w:p>
    <w:p w14:paraId="3C5F17DC" w14:textId="77777777" w:rsidR="008A181B" w:rsidRPr="008A181B" w:rsidRDefault="008A181B" w:rsidP="008A181B">
      <w:pPr>
        <w:rPr>
          <w:lang w:val="kk-KZ"/>
        </w:rPr>
      </w:pPr>
      <w:r w:rsidRPr="008A181B">
        <w:rPr>
          <w:lang w:val="kk-KZ"/>
        </w:rPr>
        <w:t>1) мақсатты анықтау;</w:t>
      </w:r>
    </w:p>
    <w:p w14:paraId="27232D5D" w14:textId="77777777" w:rsidR="008A181B" w:rsidRPr="008A181B" w:rsidRDefault="008A181B" w:rsidP="008A181B">
      <w:pPr>
        <w:rPr>
          <w:lang w:val="kk-KZ"/>
        </w:rPr>
      </w:pPr>
      <w:r w:rsidRPr="008A181B">
        <w:rPr>
          <w:lang w:val="kk-KZ"/>
        </w:rPr>
        <w:t>2) қоршаған ортаны талдау;</w:t>
      </w:r>
    </w:p>
    <w:p w14:paraId="0B90057B" w14:textId="77777777" w:rsidR="008A181B" w:rsidRPr="008A181B" w:rsidRDefault="008A181B" w:rsidP="008A181B">
      <w:pPr>
        <w:rPr>
          <w:lang w:val="kk-KZ"/>
        </w:rPr>
      </w:pPr>
      <w:r w:rsidRPr="008A181B">
        <w:rPr>
          <w:lang w:val="kk-KZ"/>
        </w:rPr>
        <w:t>3) басқару субъектісі позициясының күшті және әлсіз жақтарын есепке алу;</w:t>
      </w:r>
    </w:p>
    <w:p w14:paraId="2F2EF81B" w14:textId="77777777" w:rsidR="008A181B" w:rsidRPr="008A181B" w:rsidRDefault="008A181B" w:rsidP="008A181B">
      <w:pPr>
        <w:rPr>
          <w:lang w:val="kk-KZ"/>
        </w:rPr>
      </w:pPr>
      <w:r w:rsidRPr="008A181B">
        <w:rPr>
          <w:lang w:val="kk-KZ"/>
        </w:rPr>
        <w:lastRenderedPageBreak/>
        <w:t>4) көшбасшылардың құндылықтарын пайдалану;</w:t>
      </w:r>
    </w:p>
    <w:p w14:paraId="37F0F508" w14:textId="77777777" w:rsidR="008A181B" w:rsidRPr="008A181B" w:rsidRDefault="008A181B" w:rsidP="008A181B">
      <w:pPr>
        <w:rPr>
          <w:lang w:val="kk-KZ"/>
        </w:rPr>
      </w:pPr>
      <w:r w:rsidRPr="008A181B">
        <w:rPr>
          <w:lang w:val="kk-KZ"/>
        </w:rPr>
        <w:t>5) баламалы жобаларды әзірлеу.</w:t>
      </w:r>
    </w:p>
    <w:p w14:paraId="45358CD1" w14:textId="77777777" w:rsidR="00FD39AC" w:rsidRPr="00FD39AC" w:rsidRDefault="00FD39AC" w:rsidP="00FD39AC">
      <w:pPr>
        <w:rPr>
          <w:lang w:val="kk-KZ"/>
        </w:rPr>
      </w:pPr>
      <w:r w:rsidRPr="00FD39AC">
        <w:rPr>
          <w:lang w:val="kk-KZ"/>
        </w:rPr>
        <w:t>Қазіргі жағдайда тәжірибелік тәжірибе көрсеткендей, тәуекелдердің жоғары мазмұны мен оның жан-жақты сипатына байланысты стратегиялық жоспарлау барған сайын мамандандырылған мемлекеттік бағдарламаларға орын беруде. Жалғыз ерекшелік - үкімет өзінің ұлттық ұстанымдары мен басымдықтарын нақтылауға (өзгертуге) тырысатын әлеуметтік платформалар. Сонымен қатар, мемлекеттік бағдарламалар өзінің тиімділігіне, икемділігіне, іс-әрекет бағытын өзгертуге және мемлекеттік ресурстарды пайдалану мүмкіндігіне байланысты мемлекеттік басқару мен шешімдерді жүзеге асырудың барған сайын тиімді құралына айналуда.</w:t>
      </w:r>
    </w:p>
    <w:p w14:paraId="5947E325" w14:textId="77777777" w:rsidR="00FD39AC" w:rsidRPr="00FD39AC" w:rsidRDefault="00FD39AC" w:rsidP="00FD39AC">
      <w:pPr>
        <w:rPr>
          <w:lang w:val="kk-KZ"/>
        </w:rPr>
      </w:pPr>
      <w:r w:rsidRPr="00FD39AC">
        <w:rPr>
          <w:lang w:val="kk-KZ"/>
        </w:rPr>
        <w:t>Тест сұрақтары мен тапсырмалар</w:t>
      </w:r>
    </w:p>
    <w:p w14:paraId="35E1EE7D" w14:textId="77777777" w:rsidR="00FD39AC" w:rsidRPr="00FD39AC" w:rsidRDefault="00FD39AC" w:rsidP="00FD39AC">
      <w:pPr>
        <w:rPr>
          <w:lang w:val="kk-KZ"/>
        </w:rPr>
      </w:pPr>
      <w:r w:rsidRPr="00FD39AC">
        <w:rPr>
          <w:lang w:val="kk-KZ"/>
        </w:rPr>
        <w:t>Бақылау сұрақтары:</w:t>
      </w:r>
    </w:p>
    <w:p w14:paraId="37870867" w14:textId="77777777" w:rsidR="00FD39AC" w:rsidRPr="00FD39AC" w:rsidRDefault="00FD39AC" w:rsidP="00FD39AC">
      <w:pPr>
        <w:rPr>
          <w:lang w:val="kk-KZ"/>
        </w:rPr>
      </w:pPr>
      <w:r w:rsidRPr="00FD39AC">
        <w:rPr>
          <w:lang w:val="kk-KZ"/>
        </w:rPr>
        <w:t>1. Мемлекеттік шешім қабылдауды болжау алгоритмін сипаттаңыз.</w:t>
      </w:r>
    </w:p>
    <w:p w14:paraId="525A2CD6" w14:textId="77777777" w:rsidR="00FD39AC" w:rsidRPr="00FD39AC" w:rsidRDefault="00FD39AC" w:rsidP="00FD39AC">
      <w:pPr>
        <w:rPr>
          <w:lang w:val="kk-KZ"/>
        </w:rPr>
      </w:pPr>
      <w:r w:rsidRPr="00FD39AC">
        <w:rPr>
          <w:lang w:val="kk-KZ"/>
        </w:rPr>
        <w:t>2. Үкіметті әзірлеу кезіндегі жоспарлау процесін сипаттаңыз</w:t>
      </w:r>
    </w:p>
    <w:p w14:paraId="6876EA47" w14:textId="77777777" w:rsidR="00FD39AC" w:rsidRPr="00FD39AC" w:rsidRDefault="00FD39AC" w:rsidP="00FD39AC">
      <w:pPr>
        <w:rPr>
          <w:lang w:val="kk-KZ"/>
        </w:rPr>
      </w:pPr>
      <w:r w:rsidRPr="00FD39AC">
        <w:rPr>
          <w:lang w:val="kk-KZ"/>
        </w:rPr>
        <w:t>басқару шешімдері.</w:t>
      </w:r>
    </w:p>
    <w:p w14:paraId="35068C25" w14:textId="77777777" w:rsidR="00FD39AC" w:rsidRPr="00FD39AC" w:rsidRDefault="00FD39AC" w:rsidP="00FD39AC">
      <w:pPr>
        <w:rPr>
          <w:lang w:val="kk-KZ"/>
        </w:rPr>
      </w:pPr>
      <w:r w:rsidRPr="00FD39AC">
        <w:rPr>
          <w:lang w:val="kk-KZ"/>
        </w:rPr>
        <w:t>3. Жоспарлаудың негізгі құралдарын көрсетіңіз.</w:t>
      </w:r>
    </w:p>
    <w:p w14:paraId="0C83891F" w14:textId="77777777" w:rsidR="00FD39AC" w:rsidRPr="00FD39AC" w:rsidRDefault="00FD39AC" w:rsidP="00FD39AC">
      <w:pPr>
        <w:rPr>
          <w:lang w:val="kk-KZ"/>
        </w:rPr>
      </w:pPr>
      <w:r w:rsidRPr="00FD39AC">
        <w:rPr>
          <w:lang w:val="kk-KZ"/>
        </w:rPr>
        <w:t>Практикалық тапсырмалар:</w:t>
      </w:r>
    </w:p>
    <w:p w14:paraId="2D30101A" w14:textId="0BFA8D92" w:rsidR="00FD39AC" w:rsidRPr="00FD39AC" w:rsidRDefault="00FD39AC" w:rsidP="00FD39AC">
      <w:pPr>
        <w:rPr>
          <w:lang w:val="kk-KZ"/>
        </w:rPr>
      </w:pPr>
      <w:r w:rsidRPr="00FD39AC">
        <w:rPr>
          <w:lang w:val="kk-KZ"/>
        </w:rPr>
        <w:t xml:space="preserve">Тапсырма 1. </w:t>
      </w:r>
      <w:r>
        <w:rPr>
          <w:lang w:val="kk-KZ"/>
        </w:rPr>
        <w:t>Түркістан</w:t>
      </w:r>
      <w:r w:rsidRPr="00FD39AC">
        <w:rPr>
          <w:lang w:val="kk-KZ"/>
        </w:rPr>
        <w:t xml:space="preserve"> облысының әлеуметтік-экономикалық даму стратегиясын талдаңыз. Талдау жоспары:</w:t>
      </w:r>
    </w:p>
    <w:p w14:paraId="27E684DF" w14:textId="77777777" w:rsidR="00FD39AC" w:rsidRPr="00FD39AC" w:rsidRDefault="00FD39AC" w:rsidP="00FD39AC">
      <w:pPr>
        <w:rPr>
          <w:lang w:val="kk-KZ"/>
        </w:rPr>
      </w:pPr>
      <w:r w:rsidRPr="00FD39AC">
        <w:rPr>
          <w:lang w:val="kk-KZ"/>
        </w:rPr>
        <w:t>1. Облыстың әлеуметтік-экономикалық жүйесінің жалпы жағдайы.</w:t>
      </w:r>
    </w:p>
    <w:p w14:paraId="5184272B" w14:textId="77777777" w:rsidR="00FD39AC" w:rsidRPr="00FD39AC" w:rsidRDefault="00FD39AC" w:rsidP="00FD39AC">
      <w:pPr>
        <w:rPr>
          <w:lang w:val="kk-KZ"/>
        </w:rPr>
      </w:pPr>
      <w:r w:rsidRPr="00FD39AC">
        <w:rPr>
          <w:lang w:val="kk-KZ"/>
        </w:rPr>
        <w:t>2. Даму сценарийлері.</w:t>
      </w:r>
    </w:p>
    <w:p w14:paraId="55DF7363" w14:textId="77777777" w:rsidR="00FD39AC" w:rsidRPr="00FD39AC" w:rsidRDefault="00FD39AC" w:rsidP="00FD39AC">
      <w:pPr>
        <w:rPr>
          <w:lang w:val="kk-KZ"/>
        </w:rPr>
      </w:pPr>
      <w:r w:rsidRPr="00FD39AC">
        <w:rPr>
          <w:lang w:val="kk-KZ"/>
        </w:rPr>
        <w:t>3. Мақсатты параметрлер.</w:t>
      </w:r>
    </w:p>
    <w:p w14:paraId="785A83D7" w14:textId="77777777" w:rsidR="00FD39AC" w:rsidRPr="00FD39AC" w:rsidRDefault="00FD39AC" w:rsidP="00FD39AC">
      <w:pPr>
        <w:rPr>
          <w:lang w:val="kk-KZ"/>
        </w:rPr>
      </w:pPr>
      <w:r w:rsidRPr="00FD39AC">
        <w:rPr>
          <w:lang w:val="kk-KZ"/>
        </w:rPr>
        <w:t>4. Экономикалық саясаттың басым бағыттары.</w:t>
      </w:r>
    </w:p>
    <w:p w14:paraId="4380B801" w14:textId="77777777" w:rsidR="00FD39AC" w:rsidRPr="00FD39AC" w:rsidRDefault="00FD39AC" w:rsidP="00FD39AC">
      <w:pPr>
        <w:rPr>
          <w:lang w:val="kk-KZ"/>
        </w:rPr>
      </w:pPr>
      <w:r w:rsidRPr="00FD39AC">
        <w:rPr>
          <w:lang w:val="kk-KZ"/>
        </w:rPr>
        <w:t>5. Әлеуметтік саясаттың басым бағыттары.</w:t>
      </w:r>
    </w:p>
    <w:p w14:paraId="3C1FE398" w14:textId="77777777" w:rsidR="00FD39AC" w:rsidRPr="00FD39AC" w:rsidRDefault="00FD39AC" w:rsidP="00FD39AC">
      <w:pPr>
        <w:rPr>
          <w:lang w:val="kk-KZ"/>
        </w:rPr>
      </w:pPr>
      <w:r w:rsidRPr="00FD39AC">
        <w:rPr>
          <w:lang w:val="kk-KZ"/>
        </w:rPr>
        <w:t>6. Реализмді бағалау: ресурстар, мерзімдер, қолданылатын әдістер, әлеуметтік-экономикалық дамуды реттеу үшін қолданылатын құралдардың жүйелілігі бойынша</w:t>
      </w:r>
    </w:p>
    <w:p w14:paraId="62A295B1" w14:textId="742D64DE" w:rsidR="0073630D" w:rsidRPr="0073630D" w:rsidRDefault="0073630D" w:rsidP="0073630D">
      <w:pPr>
        <w:rPr>
          <w:lang w:val="kk-KZ"/>
        </w:rPr>
      </w:pPr>
      <w:r w:rsidRPr="0073630D">
        <w:rPr>
          <w:lang w:val="kk-KZ"/>
        </w:rPr>
        <w:t>.</w:t>
      </w:r>
    </w:p>
    <w:p w14:paraId="3DD7C60A" w14:textId="77777777" w:rsidR="00FD39AC" w:rsidRPr="00FD39AC" w:rsidRDefault="00FD39AC" w:rsidP="00FD39AC">
      <w:pPr>
        <w:spacing w:after="0" w:line="240" w:lineRule="auto"/>
        <w:rPr>
          <w:lang w:val="kk-KZ"/>
        </w:rPr>
      </w:pPr>
      <w:bookmarkStart w:id="2" w:name="_Hlk153910393"/>
      <w:r w:rsidRPr="00FD39AC">
        <w:rPr>
          <w:lang w:val="kk-KZ"/>
        </w:rPr>
        <w:t>Тапсырма 2. Мемлекеттік бағдарламаның мақсаттары мен міндеттерін әзірлеу</w:t>
      </w:r>
    </w:p>
    <w:p w14:paraId="19D533D8" w14:textId="342EDC79" w:rsidR="00FD39AC" w:rsidRPr="00FD39AC" w:rsidRDefault="00FD39AC" w:rsidP="00FD39AC">
      <w:pPr>
        <w:spacing w:after="0" w:line="240" w:lineRule="auto"/>
        <w:rPr>
          <w:lang w:val="kk-KZ"/>
        </w:rPr>
      </w:pPr>
      <w:r w:rsidRPr="00FD39AC">
        <w:rPr>
          <w:lang w:val="kk-KZ"/>
        </w:rPr>
        <w:t>«</w:t>
      </w:r>
      <w:r>
        <w:rPr>
          <w:lang w:val="kk-KZ"/>
        </w:rPr>
        <w:t xml:space="preserve">Түркістан </w:t>
      </w:r>
      <w:r w:rsidRPr="00FD39AC">
        <w:rPr>
          <w:lang w:val="kk-KZ"/>
        </w:rPr>
        <w:t>облысында туризмді дамыту». Мақсаттар мен міндеттер «SMART» қағидаттарына сәйкес болуы керек: нақты, өлшенетін</w:t>
      </w:r>
    </w:p>
    <w:p w14:paraId="2332A084" w14:textId="77777777" w:rsidR="00FD39AC" w:rsidRPr="00FD39AC" w:rsidRDefault="00FD39AC" w:rsidP="00FD39AC">
      <w:pPr>
        <w:spacing w:after="0" w:line="240" w:lineRule="auto"/>
      </w:pPr>
      <w:r w:rsidRPr="00FD39AC">
        <w:rPr>
          <w:lang w:val="kk-KZ"/>
        </w:rPr>
        <w:t>(Өлшенетін), қол жеткізуге болатын (Attainable), сәйкес (Relevant), сәйкес уақыт бойынша (Time-bounded). Мақсаттар мен міндеттерді сандық критерийлермен тұжырымдау ұсынылады.</w:t>
      </w:r>
    </w:p>
    <w:bookmarkEnd w:id="1"/>
    <w:p w14:paraId="43A051E3" w14:textId="77777777" w:rsidR="00FD39AC" w:rsidRDefault="00FD39AC" w:rsidP="00926D8E">
      <w:pPr>
        <w:spacing w:after="0" w:line="240" w:lineRule="auto"/>
        <w:rPr>
          <w:rFonts w:ascii="Times New Roman" w:hAnsi="Times New Roman" w:cs="Times New Roman"/>
          <w:b/>
          <w:bCs/>
          <w:sz w:val="24"/>
          <w:szCs w:val="24"/>
          <w:lang w:val="kk-KZ"/>
        </w:rPr>
      </w:pPr>
    </w:p>
    <w:p w14:paraId="3C58DEFC" w14:textId="04CCE600" w:rsidR="00926D8E" w:rsidRDefault="00926D8E" w:rsidP="00926D8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386F3C58" w14:textId="77777777" w:rsidR="00926D8E" w:rsidRDefault="00926D8E" w:rsidP="00926D8E">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3"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E6ACACC" w14:textId="77777777" w:rsidR="00926D8E" w:rsidRDefault="00926D8E" w:rsidP="00926D8E">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01F2AAE3" w14:textId="77777777" w:rsidR="00926D8E" w:rsidRDefault="00926D8E" w:rsidP="00926D8E">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55927179" w14:textId="77777777" w:rsidR="00926D8E" w:rsidRDefault="00926D8E" w:rsidP="00926D8E">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lastRenderedPageBreak/>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6E1812D6" w14:textId="77777777" w:rsidR="00926D8E" w:rsidRDefault="00926D8E" w:rsidP="00926D8E">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2C979175" w14:textId="77777777" w:rsidR="00926D8E" w:rsidRDefault="00926D8E" w:rsidP="00926D8E">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4DB3F6C4" w14:textId="77777777" w:rsidR="00926D8E" w:rsidRDefault="00926D8E" w:rsidP="00926D8E">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0C0E9F10" w14:textId="77777777" w:rsidR="00926D8E" w:rsidRDefault="00926D8E" w:rsidP="00926D8E">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3"/>
    </w:p>
    <w:p w14:paraId="27F8E4D5" w14:textId="77777777" w:rsidR="00926D8E" w:rsidRDefault="00926D8E" w:rsidP="00926D8E">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126F85D1" w14:textId="77777777" w:rsidR="00926D8E" w:rsidRDefault="00926D8E" w:rsidP="00926D8E">
      <w:pPr>
        <w:pStyle w:val="article-listitem"/>
        <w:numPr>
          <w:ilvl w:val="0"/>
          <w:numId w:val="1"/>
        </w:numPr>
        <w:shd w:val="clear" w:color="auto" w:fill="FFFFFF"/>
        <w:spacing w:before="0" w:beforeAutospacing="0" w:after="0" w:afterAutospacing="0" w:line="254" w:lineRule="auto"/>
        <w:ind w:left="-119" w:firstLine="0"/>
        <w:rPr>
          <w:rStyle w:val="a5"/>
          <w:b w:val="0"/>
          <w:bCs w:val="0"/>
          <w:lang w:val="kk-KZ" w:eastAsia="en-US"/>
        </w:rPr>
      </w:pPr>
      <w:r>
        <w:rPr>
          <w:color w:val="000000"/>
          <w:lang w:eastAsia="en-US"/>
        </w:rPr>
        <w:t>Беляева</w:t>
      </w:r>
      <w:r>
        <w:rPr>
          <w:color w:val="000000"/>
          <w:lang w:val="kk-KZ" w:eastAsia="en-US"/>
        </w:rPr>
        <w:t xml:space="preserve"> И.Ю. </w:t>
      </w:r>
      <w:r>
        <w:rPr>
          <w:color w:val="000000"/>
          <w:lang w:eastAsia="en-US"/>
        </w:rPr>
        <w:t>,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5B6D4C82" w14:textId="77777777" w:rsidR="00926D8E" w:rsidRDefault="00926D8E" w:rsidP="00926D8E">
      <w:pPr>
        <w:pStyle w:val="article-listitem"/>
        <w:numPr>
          <w:ilvl w:val="0"/>
          <w:numId w:val="1"/>
        </w:numPr>
        <w:shd w:val="clear" w:color="auto" w:fill="FFFFFF"/>
        <w:spacing w:before="0" w:beforeAutospacing="0" w:after="0" w:afterAutospacing="0" w:line="254"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0B1D102A" w14:textId="77777777" w:rsidR="00926D8E" w:rsidRDefault="00926D8E" w:rsidP="00926D8E">
      <w:pPr>
        <w:pStyle w:val="article-listitem"/>
        <w:numPr>
          <w:ilvl w:val="0"/>
          <w:numId w:val="1"/>
        </w:numPr>
        <w:shd w:val="clear" w:color="auto" w:fill="FFFFFF"/>
        <w:spacing w:before="0" w:beforeAutospacing="0" w:after="0" w:afterAutospacing="0" w:line="254"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7501D52D" w14:textId="77777777" w:rsidR="00926D8E" w:rsidRDefault="00926D8E" w:rsidP="00926D8E">
      <w:pPr>
        <w:pStyle w:val="article-listitem"/>
        <w:numPr>
          <w:ilvl w:val="0"/>
          <w:numId w:val="1"/>
        </w:numPr>
        <w:shd w:val="clear" w:color="auto" w:fill="FFFFFF"/>
        <w:spacing w:before="0" w:beforeAutospacing="0" w:after="0" w:afterAutospacing="0" w:line="254"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625C08D8" w14:textId="77777777" w:rsidR="00926D8E" w:rsidRDefault="00926D8E" w:rsidP="00926D8E">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4"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4"/>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7FCC3D14" w14:textId="77777777" w:rsidR="00926D8E" w:rsidRDefault="00926D8E" w:rsidP="00926D8E">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595016B5" w14:textId="77777777" w:rsidR="00926D8E" w:rsidRDefault="00926D8E" w:rsidP="00926D8E">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r>
        <w:rPr>
          <w:rFonts w:ascii="Times New Roman" w:hAnsi="Times New Roman" w:cs="Times New Roman"/>
          <w:sz w:val="24"/>
          <w:szCs w:val="24"/>
          <w:lang w:val="kk-KZ"/>
        </w:rPr>
        <w:t>А.И. Принятие и испольнение государственных решений-М.: Прометей, 2023-498 с.    http://iguip.narod.ru/sokolov/Present_Prinyatie_Gosudarstvennyh_i_Polit_resheniy.pdf</w:t>
      </w:r>
    </w:p>
    <w:p w14:paraId="70841410" w14:textId="77777777" w:rsidR="00926D8E" w:rsidRDefault="00926D8E" w:rsidP="00926D8E">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1602A2C0" w14:textId="77777777" w:rsidR="00926D8E" w:rsidRDefault="00926D8E" w:rsidP="00926D8E">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7E2A59D1" w14:textId="77777777" w:rsidR="00926D8E" w:rsidRDefault="00926D8E" w:rsidP="00926D8E">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39C49E5D" w14:textId="77777777" w:rsidR="00926D8E" w:rsidRDefault="00926D8E" w:rsidP="00926D8E">
      <w:pPr>
        <w:spacing w:after="0" w:line="240" w:lineRule="auto"/>
        <w:rPr>
          <w:rFonts w:ascii="Times New Roman" w:hAnsi="Times New Roman" w:cs="Times New Roman"/>
          <w:sz w:val="24"/>
          <w:szCs w:val="24"/>
          <w:lang w:val="kk-KZ"/>
        </w:rPr>
      </w:pPr>
    </w:p>
    <w:p w14:paraId="46FC1DF1" w14:textId="77777777" w:rsidR="00926D8E" w:rsidRDefault="00926D8E" w:rsidP="00926D8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1157D51" w14:textId="77777777" w:rsidR="00926D8E" w:rsidRDefault="00926D8E" w:rsidP="00926D8E">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4075734D" w14:textId="77777777" w:rsidR="00926D8E" w:rsidRDefault="00926D8E" w:rsidP="00926D8E">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74D539DF"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331A053E"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0847DE4A"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48276A4A"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2B257592"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571C2FF7"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7. Р. У. Гриффин Менеджмент = Management  - Астана: "Ұлттық аударма бюросы" ҚҚ, 2018 - 766 б.</w:t>
      </w:r>
    </w:p>
    <w:p w14:paraId="6F68ECF8"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757E8EC"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28F5EE7"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0138B477" w14:textId="77777777" w:rsidR="00926D8E" w:rsidRDefault="00926D8E" w:rsidP="00926D8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776FE61C" w14:textId="77777777" w:rsidR="00926D8E" w:rsidRDefault="00926D8E" w:rsidP="00926D8E">
      <w:pPr>
        <w:rPr>
          <w:lang w:val="kk-KZ"/>
        </w:rPr>
      </w:pPr>
    </w:p>
    <w:p w14:paraId="1ADBB8CF" w14:textId="77777777" w:rsidR="00926D8E" w:rsidRDefault="00926D8E" w:rsidP="00926D8E">
      <w:pPr>
        <w:rPr>
          <w:lang w:val="kk-KZ"/>
        </w:rPr>
      </w:pPr>
    </w:p>
    <w:p w14:paraId="7A4DAD25" w14:textId="77777777" w:rsidR="00926D8E" w:rsidRDefault="00926D8E" w:rsidP="00926D8E">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2"/>
    <w:p w14:paraId="34D7D413" w14:textId="77777777" w:rsidR="00771268" w:rsidRDefault="00771268" w:rsidP="00771268">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56EFA5E2" w14:textId="77777777" w:rsidR="00771268" w:rsidRDefault="00771268" w:rsidP="00771268">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42BBA5CB" w14:textId="77777777" w:rsidR="00771268" w:rsidRDefault="00771268" w:rsidP="00771268">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4D3E1690" w14:textId="77777777" w:rsidR="00DA490D" w:rsidRPr="00926D8E" w:rsidRDefault="00DA490D">
      <w:pPr>
        <w:rPr>
          <w:lang w:val="kk-KZ"/>
        </w:rPr>
      </w:pPr>
    </w:p>
    <w:sectPr w:rsidR="00DA490D" w:rsidRPr="00926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F41729D"/>
    <w:multiLevelType w:val="hybridMultilevel"/>
    <w:tmpl w:val="86807478"/>
    <w:lvl w:ilvl="0" w:tplc="A61887C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6D1369"/>
    <w:multiLevelType w:val="hybridMultilevel"/>
    <w:tmpl w:val="E3500F8E"/>
    <w:lvl w:ilvl="0" w:tplc="425E914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74E19E6"/>
    <w:multiLevelType w:val="hybridMultilevel"/>
    <w:tmpl w:val="247044BC"/>
    <w:lvl w:ilvl="0" w:tplc="91E4849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8759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3187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371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529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541961">
    <w:abstractNumId w:val="3"/>
  </w:num>
  <w:num w:numId="6" w16cid:durableId="1822574300">
    <w:abstractNumId w:val="4"/>
  </w:num>
  <w:num w:numId="7" w16cid:durableId="1067844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D1"/>
    <w:rsid w:val="001632AF"/>
    <w:rsid w:val="00216D8A"/>
    <w:rsid w:val="004A7089"/>
    <w:rsid w:val="004B36D1"/>
    <w:rsid w:val="00645E69"/>
    <w:rsid w:val="00692CD6"/>
    <w:rsid w:val="0073630D"/>
    <w:rsid w:val="00771268"/>
    <w:rsid w:val="008A181B"/>
    <w:rsid w:val="00926D8E"/>
    <w:rsid w:val="00C62CA1"/>
    <w:rsid w:val="00DA2EFD"/>
    <w:rsid w:val="00DA490D"/>
    <w:rsid w:val="00FD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1BBD"/>
  <w15:chartTrackingRefBased/>
  <w15:docId w15:val="{02A04F8E-8A2E-4198-91CD-85919108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D6"/>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CD6"/>
    <w:rPr>
      <w:color w:val="0000FF"/>
      <w:u w:val="single"/>
    </w:rPr>
  </w:style>
  <w:style w:type="paragraph" w:styleId="a4">
    <w:name w:val="List Paragraph"/>
    <w:basedOn w:val="a"/>
    <w:uiPriority w:val="34"/>
    <w:qFormat/>
    <w:rsid w:val="00692CD6"/>
    <w:pPr>
      <w:spacing w:line="252" w:lineRule="auto"/>
      <w:ind w:left="720"/>
      <w:contextualSpacing/>
    </w:pPr>
  </w:style>
  <w:style w:type="paragraph" w:customStyle="1" w:styleId="article-listitem">
    <w:name w:val="article-list__item"/>
    <w:basedOn w:val="a"/>
    <w:rsid w:val="00692CD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692CD6"/>
    <w:rPr>
      <w:b/>
      <w:bCs/>
    </w:rPr>
  </w:style>
  <w:style w:type="paragraph" w:styleId="HTML">
    <w:name w:val="HTML Preformatted"/>
    <w:basedOn w:val="a"/>
    <w:link w:val="HTML0"/>
    <w:uiPriority w:val="99"/>
    <w:semiHidden/>
    <w:unhideWhenUsed/>
    <w:rsid w:val="00216D8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16D8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88">
      <w:bodyDiv w:val="1"/>
      <w:marLeft w:val="0"/>
      <w:marRight w:val="0"/>
      <w:marTop w:val="0"/>
      <w:marBottom w:val="0"/>
      <w:divBdr>
        <w:top w:val="none" w:sz="0" w:space="0" w:color="auto"/>
        <w:left w:val="none" w:sz="0" w:space="0" w:color="auto"/>
        <w:bottom w:val="none" w:sz="0" w:space="0" w:color="auto"/>
        <w:right w:val="none" w:sz="0" w:space="0" w:color="auto"/>
      </w:divBdr>
    </w:div>
    <w:div w:id="97872704">
      <w:bodyDiv w:val="1"/>
      <w:marLeft w:val="0"/>
      <w:marRight w:val="0"/>
      <w:marTop w:val="0"/>
      <w:marBottom w:val="0"/>
      <w:divBdr>
        <w:top w:val="none" w:sz="0" w:space="0" w:color="auto"/>
        <w:left w:val="none" w:sz="0" w:space="0" w:color="auto"/>
        <w:bottom w:val="none" w:sz="0" w:space="0" w:color="auto"/>
        <w:right w:val="none" w:sz="0" w:space="0" w:color="auto"/>
      </w:divBdr>
    </w:div>
    <w:div w:id="116026020">
      <w:bodyDiv w:val="1"/>
      <w:marLeft w:val="0"/>
      <w:marRight w:val="0"/>
      <w:marTop w:val="0"/>
      <w:marBottom w:val="0"/>
      <w:divBdr>
        <w:top w:val="none" w:sz="0" w:space="0" w:color="auto"/>
        <w:left w:val="none" w:sz="0" w:space="0" w:color="auto"/>
        <w:bottom w:val="none" w:sz="0" w:space="0" w:color="auto"/>
        <w:right w:val="none" w:sz="0" w:space="0" w:color="auto"/>
      </w:divBdr>
    </w:div>
    <w:div w:id="248320471">
      <w:bodyDiv w:val="1"/>
      <w:marLeft w:val="0"/>
      <w:marRight w:val="0"/>
      <w:marTop w:val="0"/>
      <w:marBottom w:val="0"/>
      <w:divBdr>
        <w:top w:val="none" w:sz="0" w:space="0" w:color="auto"/>
        <w:left w:val="none" w:sz="0" w:space="0" w:color="auto"/>
        <w:bottom w:val="none" w:sz="0" w:space="0" w:color="auto"/>
        <w:right w:val="none" w:sz="0" w:space="0" w:color="auto"/>
      </w:divBdr>
    </w:div>
    <w:div w:id="320235772">
      <w:bodyDiv w:val="1"/>
      <w:marLeft w:val="0"/>
      <w:marRight w:val="0"/>
      <w:marTop w:val="0"/>
      <w:marBottom w:val="0"/>
      <w:divBdr>
        <w:top w:val="none" w:sz="0" w:space="0" w:color="auto"/>
        <w:left w:val="none" w:sz="0" w:space="0" w:color="auto"/>
        <w:bottom w:val="none" w:sz="0" w:space="0" w:color="auto"/>
        <w:right w:val="none" w:sz="0" w:space="0" w:color="auto"/>
      </w:divBdr>
    </w:div>
    <w:div w:id="347299347">
      <w:bodyDiv w:val="1"/>
      <w:marLeft w:val="0"/>
      <w:marRight w:val="0"/>
      <w:marTop w:val="0"/>
      <w:marBottom w:val="0"/>
      <w:divBdr>
        <w:top w:val="none" w:sz="0" w:space="0" w:color="auto"/>
        <w:left w:val="none" w:sz="0" w:space="0" w:color="auto"/>
        <w:bottom w:val="none" w:sz="0" w:space="0" w:color="auto"/>
        <w:right w:val="none" w:sz="0" w:space="0" w:color="auto"/>
      </w:divBdr>
    </w:div>
    <w:div w:id="357394528">
      <w:bodyDiv w:val="1"/>
      <w:marLeft w:val="0"/>
      <w:marRight w:val="0"/>
      <w:marTop w:val="0"/>
      <w:marBottom w:val="0"/>
      <w:divBdr>
        <w:top w:val="none" w:sz="0" w:space="0" w:color="auto"/>
        <w:left w:val="none" w:sz="0" w:space="0" w:color="auto"/>
        <w:bottom w:val="none" w:sz="0" w:space="0" w:color="auto"/>
        <w:right w:val="none" w:sz="0" w:space="0" w:color="auto"/>
      </w:divBdr>
    </w:div>
    <w:div w:id="645356228">
      <w:bodyDiv w:val="1"/>
      <w:marLeft w:val="0"/>
      <w:marRight w:val="0"/>
      <w:marTop w:val="0"/>
      <w:marBottom w:val="0"/>
      <w:divBdr>
        <w:top w:val="none" w:sz="0" w:space="0" w:color="auto"/>
        <w:left w:val="none" w:sz="0" w:space="0" w:color="auto"/>
        <w:bottom w:val="none" w:sz="0" w:space="0" w:color="auto"/>
        <w:right w:val="none" w:sz="0" w:space="0" w:color="auto"/>
      </w:divBdr>
    </w:div>
    <w:div w:id="718474062">
      <w:bodyDiv w:val="1"/>
      <w:marLeft w:val="0"/>
      <w:marRight w:val="0"/>
      <w:marTop w:val="0"/>
      <w:marBottom w:val="0"/>
      <w:divBdr>
        <w:top w:val="none" w:sz="0" w:space="0" w:color="auto"/>
        <w:left w:val="none" w:sz="0" w:space="0" w:color="auto"/>
        <w:bottom w:val="none" w:sz="0" w:space="0" w:color="auto"/>
        <w:right w:val="none" w:sz="0" w:space="0" w:color="auto"/>
      </w:divBdr>
    </w:div>
    <w:div w:id="749935301">
      <w:bodyDiv w:val="1"/>
      <w:marLeft w:val="0"/>
      <w:marRight w:val="0"/>
      <w:marTop w:val="0"/>
      <w:marBottom w:val="0"/>
      <w:divBdr>
        <w:top w:val="none" w:sz="0" w:space="0" w:color="auto"/>
        <w:left w:val="none" w:sz="0" w:space="0" w:color="auto"/>
        <w:bottom w:val="none" w:sz="0" w:space="0" w:color="auto"/>
        <w:right w:val="none" w:sz="0" w:space="0" w:color="auto"/>
      </w:divBdr>
    </w:div>
    <w:div w:id="776214194">
      <w:bodyDiv w:val="1"/>
      <w:marLeft w:val="0"/>
      <w:marRight w:val="0"/>
      <w:marTop w:val="0"/>
      <w:marBottom w:val="0"/>
      <w:divBdr>
        <w:top w:val="none" w:sz="0" w:space="0" w:color="auto"/>
        <w:left w:val="none" w:sz="0" w:space="0" w:color="auto"/>
        <w:bottom w:val="none" w:sz="0" w:space="0" w:color="auto"/>
        <w:right w:val="none" w:sz="0" w:space="0" w:color="auto"/>
      </w:divBdr>
    </w:div>
    <w:div w:id="778337241">
      <w:bodyDiv w:val="1"/>
      <w:marLeft w:val="0"/>
      <w:marRight w:val="0"/>
      <w:marTop w:val="0"/>
      <w:marBottom w:val="0"/>
      <w:divBdr>
        <w:top w:val="none" w:sz="0" w:space="0" w:color="auto"/>
        <w:left w:val="none" w:sz="0" w:space="0" w:color="auto"/>
        <w:bottom w:val="none" w:sz="0" w:space="0" w:color="auto"/>
        <w:right w:val="none" w:sz="0" w:space="0" w:color="auto"/>
      </w:divBdr>
    </w:div>
    <w:div w:id="1095203933">
      <w:bodyDiv w:val="1"/>
      <w:marLeft w:val="0"/>
      <w:marRight w:val="0"/>
      <w:marTop w:val="0"/>
      <w:marBottom w:val="0"/>
      <w:divBdr>
        <w:top w:val="none" w:sz="0" w:space="0" w:color="auto"/>
        <w:left w:val="none" w:sz="0" w:space="0" w:color="auto"/>
        <w:bottom w:val="none" w:sz="0" w:space="0" w:color="auto"/>
        <w:right w:val="none" w:sz="0" w:space="0" w:color="auto"/>
      </w:divBdr>
    </w:div>
    <w:div w:id="1211382663">
      <w:bodyDiv w:val="1"/>
      <w:marLeft w:val="0"/>
      <w:marRight w:val="0"/>
      <w:marTop w:val="0"/>
      <w:marBottom w:val="0"/>
      <w:divBdr>
        <w:top w:val="none" w:sz="0" w:space="0" w:color="auto"/>
        <w:left w:val="none" w:sz="0" w:space="0" w:color="auto"/>
        <w:bottom w:val="none" w:sz="0" w:space="0" w:color="auto"/>
        <w:right w:val="none" w:sz="0" w:space="0" w:color="auto"/>
      </w:divBdr>
    </w:div>
    <w:div w:id="1214543953">
      <w:bodyDiv w:val="1"/>
      <w:marLeft w:val="0"/>
      <w:marRight w:val="0"/>
      <w:marTop w:val="0"/>
      <w:marBottom w:val="0"/>
      <w:divBdr>
        <w:top w:val="none" w:sz="0" w:space="0" w:color="auto"/>
        <w:left w:val="none" w:sz="0" w:space="0" w:color="auto"/>
        <w:bottom w:val="none" w:sz="0" w:space="0" w:color="auto"/>
        <w:right w:val="none" w:sz="0" w:space="0" w:color="auto"/>
      </w:divBdr>
    </w:div>
    <w:div w:id="1286422759">
      <w:bodyDiv w:val="1"/>
      <w:marLeft w:val="0"/>
      <w:marRight w:val="0"/>
      <w:marTop w:val="0"/>
      <w:marBottom w:val="0"/>
      <w:divBdr>
        <w:top w:val="none" w:sz="0" w:space="0" w:color="auto"/>
        <w:left w:val="none" w:sz="0" w:space="0" w:color="auto"/>
        <w:bottom w:val="none" w:sz="0" w:space="0" w:color="auto"/>
        <w:right w:val="none" w:sz="0" w:space="0" w:color="auto"/>
      </w:divBdr>
    </w:div>
    <w:div w:id="1365404400">
      <w:bodyDiv w:val="1"/>
      <w:marLeft w:val="0"/>
      <w:marRight w:val="0"/>
      <w:marTop w:val="0"/>
      <w:marBottom w:val="0"/>
      <w:divBdr>
        <w:top w:val="none" w:sz="0" w:space="0" w:color="auto"/>
        <w:left w:val="none" w:sz="0" w:space="0" w:color="auto"/>
        <w:bottom w:val="none" w:sz="0" w:space="0" w:color="auto"/>
        <w:right w:val="none" w:sz="0" w:space="0" w:color="auto"/>
      </w:divBdr>
    </w:div>
    <w:div w:id="1380982549">
      <w:bodyDiv w:val="1"/>
      <w:marLeft w:val="0"/>
      <w:marRight w:val="0"/>
      <w:marTop w:val="0"/>
      <w:marBottom w:val="0"/>
      <w:divBdr>
        <w:top w:val="none" w:sz="0" w:space="0" w:color="auto"/>
        <w:left w:val="none" w:sz="0" w:space="0" w:color="auto"/>
        <w:bottom w:val="none" w:sz="0" w:space="0" w:color="auto"/>
        <w:right w:val="none" w:sz="0" w:space="0" w:color="auto"/>
      </w:divBdr>
    </w:div>
    <w:div w:id="1579711879">
      <w:bodyDiv w:val="1"/>
      <w:marLeft w:val="0"/>
      <w:marRight w:val="0"/>
      <w:marTop w:val="0"/>
      <w:marBottom w:val="0"/>
      <w:divBdr>
        <w:top w:val="none" w:sz="0" w:space="0" w:color="auto"/>
        <w:left w:val="none" w:sz="0" w:space="0" w:color="auto"/>
        <w:bottom w:val="none" w:sz="0" w:space="0" w:color="auto"/>
        <w:right w:val="none" w:sz="0" w:space="0" w:color="auto"/>
      </w:divBdr>
    </w:div>
    <w:div w:id="1707563083">
      <w:bodyDiv w:val="1"/>
      <w:marLeft w:val="0"/>
      <w:marRight w:val="0"/>
      <w:marTop w:val="0"/>
      <w:marBottom w:val="0"/>
      <w:divBdr>
        <w:top w:val="none" w:sz="0" w:space="0" w:color="auto"/>
        <w:left w:val="none" w:sz="0" w:space="0" w:color="auto"/>
        <w:bottom w:val="none" w:sz="0" w:space="0" w:color="auto"/>
        <w:right w:val="none" w:sz="0" w:space="0" w:color="auto"/>
      </w:divBdr>
    </w:div>
    <w:div w:id="1745373689">
      <w:bodyDiv w:val="1"/>
      <w:marLeft w:val="0"/>
      <w:marRight w:val="0"/>
      <w:marTop w:val="0"/>
      <w:marBottom w:val="0"/>
      <w:divBdr>
        <w:top w:val="none" w:sz="0" w:space="0" w:color="auto"/>
        <w:left w:val="none" w:sz="0" w:space="0" w:color="auto"/>
        <w:bottom w:val="none" w:sz="0" w:space="0" w:color="auto"/>
        <w:right w:val="none" w:sz="0" w:space="0" w:color="auto"/>
      </w:divBdr>
    </w:div>
    <w:div w:id="1752577862">
      <w:bodyDiv w:val="1"/>
      <w:marLeft w:val="0"/>
      <w:marRight w:val="0"/>
      <w:marTop w:val="0"/>
      <w:marBottom w:val="0"/>
      <w:divBdr>
        <w:top w:val="none" w:sz="0" w:space="0" w:color="auto"/>
        <w:left w:val="none" w:sz="0" w:space="0" w:color="auto"/>
        <w:bottom w:val="none" w:sz="0" w:space="0" w:color="auto"/>
        <w:right w:val="none" w:sz="0" w:space="0" w:color="auto"/>
      </w:divBdr>
    </w:div>
    <w:div w:id="2009554638">
      <w:bodyDiv w:val="1"/>
      <w:marLeft w:val="0"/>
      <w:marRight w:val="0"/>
      <w:marTop w:val="0"/>
      <w:marBottom w:val="0"/>
      <w:divBdr>
        <w:top w:val="none" w:sz="0" w:space="0" w:color="auto"/>
        <w:left w:val="none" w:sz="0" w:space="0" w:color="auto"/>
        <w:bottom w:val="none" w:sz="0" w:space="0" w:color="auto"/>
        <w:right w:val="none" w:sz="0" w:space="0" w:color="auto"/>
      </w:divBdr>
    </w:div>
    <w:div w:id="20404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2023-12-18T04:53:00Z</dcterms:created>
  <dcterms:modified xsi:type="dcterms:W3CDTF">2024-01-07T07:02:00Z</dcterms:modified>
</cp:coreProperties>
</file>